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8785" w14:textId="0052D0D9" w:rsidR="00982027" w:rsidRDefault="00982027" w:rsidP="00982027">
      <w:pPr>
        <w:keepNext/>
        <w:overflowPunct w:val="0"/>
        <w:autoSpaceDE w:val="0"/>
        <w:autoSpaceDN w:val="0"/>
        <w:adjustRightInd w:val="0"/>
        <w:spacing w:before="120" w:after="120"/>
        <w:jc w:val="center"/>
        <w:textAlignment w:val="baseline"/>
        <w:outlineLvl w:val="0"/>
        <w:rPr>
          <w:rFonts w:ascii="Arial" w:hAnsi="Arial"/>
          <w:b/>
          <w:kern w:val="28"/>
          <w:sz w:val="28"/>
          <w:szCs w:val="20"/>
          <w:u w:val="single"/>
        </w:rPr>
      </w:pPr>
      <w:r w:rsidRPr="00982027">
        <w:rPr>
          <w:rFonts w:ascii="Arial" w:hAnsi="Arial"/>
          <w:b/>
          <w:kern w:val="28"/>
          <w:sz w:val="28"/>
          <w:szCs w:val="20"/>
          <w:u w:val="single"/>
        </w:rPr>
        <w:t>Students</w:t>
      </w:r>
    </w:p>
    <w:p w14:paraId="0422D670" w14:textId="77777777" w:rsidR="00982027" w:rsidRPr="00982027" w:rsidRDefault="00982027" w:rsidP="00982027">
      <w:pPr>
        <w:keepNext/>
        <w:overflowPunct w:val="0"/>
        <w:autoSpaceDE w:val="0"/>
        <w:autoSpaceDN w:val="0"/>
        <w:adjustRightInd w:val="0"/>
        <w:spacing w:before="120" w:after="120"/>
        <w:jc w:val="center"/>
        <w:textAlignment w:val="baseline"/>
        <w:outlineLvl w:val="0"/>
        <w:rPr>
          <w:rFonts w:ascii="Arial" w:hAnsi="Arial"/>
          <w:b/>
          <w:kern w:val="28"/>
          <w:sz w:val="28"/>
          <w:szCs w:val="20"/>
          <w:u w:val="single"/>
        </w:rPr>
      </w:pPr>
    </w:p>
    <w:p w14:paraId="547DE523" w14:textId="77777777" w:rsidR="00982027" w:rsidRPr="00982027" w:rsidRDefault="00982027" w:rsidP="00982027">
      <w:pPr>
        <w:keepNext/>
        <w:overflowPunct w:val="0"/>
        <w:autoSpaceDE w:val="0"/>
        <w:autoSpaceDN w:val="0"/>
        <w:adjustRightInd w:val="0"/>
        <w:spacing w:before="120" w:after="120"/>
        <w:textAlignment w:val="baseline"/>
        <w:outlineLvl w:val="1"/>
        <w:rPr>
          <w:rFonts w:ascii="Arial" w:hAnsi="Arial"/>
          <w:b/>
          <w:kern w:val="28"/>
          <w:sz w:val="22"/>
          <w:szCs w:val="20"/>
          <w:u w:val="single"/>
        </w:rPr>
      </w:pPr>
      <w:r w:rsidRPr="00982027">
        <w:rPr>
          <w:rFonts w:ascii="Arial" w:hAnsi="Arial"/>
          <w:b/>
          <w:kern w:val="28"/>
          <w:sz w:val="22"/>
          <w:szCs w:val="20"/>
          <w:u w:val="single"/>
        </w:rPr>
        <w:t>Prevention of and Response to Bullying, Intimidation, and Harassment</w:t>
      </w:r>
    </w:p>
    <w:p w14:paraId="7CCC5829"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2"/>
        </w:rPr>
      </w:pPr>
      <w:r w:rsidRPr="00982027">
        <w:rPr>
          <w:kern w:val="28"/>
          <w:sz w:val="22"/>
          <w:szCs w:val="22"/>
        </w:rPr>
        <w:t xml:space="preserve">Bullying, intimidation, and harassment diminish a student’s ability to learn and a school’s ability to educate. Preventing students from engaging in these disruptive behaviors and </w:t>
      </w:r>
      <w:r w:rsidRPr="00982027">
        <w:rPr>
          <w:kern w:val="28"/>
          <w:sz w:val="22"/>
          <w:szCs w:val="20"/>
        </w:rPr>
        <w:t>providing all students equal access to a safe, non-hostile learning environment</w:t>
      </w:r>
      <w:r w:rsidRPr="00982027">
        <w:rPr>
          <w:kern w:val="28"/>
          <w:sz w:val="22"/>
          <w:szCs w:val="22"/>
        </w:rPr>
        <w:t xml:space="preserve"> are important District goals.</w:t>
      </w:r>
    </w:p>
    <w:p w14:paraId="465F250A"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2"/>
        </w:rPr>
      </w:pPr>
      <w:r w:rsidRPr="00982027">
        <w:rPr>
          <w:kern w:val="28"/>
          <w:sz w:val="22"/>
          <w:szCs w:val="22"/>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Pr="00982027">
        <w:rPr>
          <w:b/>
          <w:kern w:val="28"/>
          <w:sz w:val="22"/>
          <w:szCs w:val="22"/>
        </w:rPr>
        <w:t>is prohibited</w:t>
      </w:r>
      <w:r w:rsidRPr="00982027">
        <w:rPr>
          <w:kern w:val="28"/>
          <w:sz w:val="22"/>
          <w:szCs w:val="22"/>
        </w:rPr>
        <w:t xml:space="preserve"> in each of the following situations:</w:t>
      </w:r>
    </w:p>
    <w:p w14:paraId="4B1CCC1F" w14:textId="77777777" w:rsidR="00982027" w:rsidRPr="00982027" w:rsidRDefault="00982027" w:rsidP="00982027">
      <w:pPr>
        <w:numPr>
          <w:ilvl w:val="0"/>
          <w:numId w:val="9"/>
        </w:numPr>
        <w:overflowPunct w:val="0"/>
        <w:autoSpaceDE w:val="0"/>
        <w:autoSpaceDN w:val="0"/>
        <w:adjustRightInd w:val="0"/>
        <w:spacing w:before="60" w:after="60"/>
        <w:jc w:val="both"/>
        <w:textAlignment w:val="baseline"/>
        <w:rPr>
          <w:kern w:val="28"/>
          <w:sz w:val="22"/>
          <w:szCs w:val="20"/>
        </w:rPr>
      </w:pPr>
      <w:r w:rsidRPr="00982027">
        <w:rPr>
          <w:kern w:val="28"/>
          <w:sz w:val="22"/>
          <w:szCs w:val="20"/>
        </w:rPr>
        <w:t>During any school-sponsored education program or activity.</w:t>
      </w:r>
    </w:p>
    <w:p w14:paraId="2ACF92C9" w14:textId="77777777" w:rsidR="00982027" w:rsidRPr="00982027" w:rsidRDefault="00982027" w:rsidP="00982027">
      <w:pPr>
        <w:numPr>
          <w:ilvl w:val="0"/>
          <w:numId w:val="9"/>
        </w:numPr>
        <w:overflowPunct w:val="0"/>
        <w:autoSpaceDE w:val="0"/>
        <w:autoSpaceDN w:val="0"/>
        <w:adjustRightInd w:val="0"/>
        <w:spacing w:before="60" w:after="60"/>
        <w:jc w:val="both"/>
        <w:textAlignment w:val="baseline"/>
        <w:rPr>
          <w:kern w:val="28"/>
          <w:sz w:val="22"/>
          <w:szCs w:val="20"/>
        </w:rPr>
      </w:pPr>
      <w:r w:rsidRPr="00982027">
        <w:rPr>
          <w:kern w:val="28"/>
          <w:sz w:val="22"/>
          <w:szCs w:val="20"/>
        </w:rPr>
        <w:t>While in school, on school property, on school buses or other school vehicles, at designated school bus stops waiting for the school bus, or at school-sponsored or school-sanctioned events or activities.</w:t>
      </w:r>
    </w:p>
    <w:p w14:paraId="783EF478" w14:textId="77777777" w:rsidR="00982027" w:rsidRPr="00982027" w:rsidRDefault="00982027" w:rsidP="00982027">
      <w:pPr>
        <w:numPr>
          <w:ilvl w:val="0"/>
          <w:numId w:val="9"/>
        </w:numPr>
        <w:overflowPunct w:val="0"/>
        <w:autoSpaceDE w:val="0"/>
        <w:autoSpaceDN w:val="0"/>
        <w:adjustRightInd w:val="0"/>
        <w:spacing w:before="60" w:after="60"/>
        <w:jc w:val="both"/>
        <w:textAlignment w:val="baseline"/>
        <w:rPr>
          <w:kern w:val="28"/>
          <w:sz w:val="22"/>
          <w:szCs w:val="20"/>
        </w:rPr>
      </w:pPr>
      <w:r w:rsidRPr="00982027">
        <w:rPr>
          <w:kern w:val="28"/>
          <w:sz w:val="22"/>
          <w:szCs w:val="20"/>
        </w:rPr>
        <w:t>Through the transmission of information from a school computer, a school computer network, or other similar electronic school equipment.</w:t>
      </w:r>
    </w:p>
    <w:p w14:paraId="22359C6D" w14:textId="77777777" w:rsidR="00982027" w:rsidRPr="00982027" w:rsidRDefault="00982027" w:rsidP="00982027">
      <w:pPr>
        <w:numPr>
          <w:ilvl w:val="0"/>
          <w:numId w:val="9"/>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Through the transmission of information from a computer that is accessed at a </w:t>
      </w:r>
      <w:proofErr w:type="spellStart"/>
      <w:r w:rsidRPr="00982027">
        <w:rPr>
          <w:kern w:val="28"/>
          <w:sz w:val="22"/>
          <w:szCs w:val="20"/>
        </w:rPr>
        <w:t>nonschool</w:t>
      </w:r>
      <w:proofErr w:type="spellEnd"/>
      <w:r w:rsidRPr="00982027">
        <w:rPr>
          <w:kern w:val="28"/>
          <w:sz w:val="22"/>
          <w:szCs w:val="20"/>
        </w:rPr>
        <w:t xml:space="preserve">-related location, activity, function, or program or from the use of technology or an electronic device that is not owned, leased, or used by the School District or school if the bullying causes a substantial disruption to the educational process or orderly operation of a school. This paragraph (item #4) applies only when a school administrator or teacher receives a report that bullying through this means has occurred; it does not require staff members to monitor any </w:t>
      </w:r>
      <w:proofErr w:type="spellStart"/>
      <w:r w:rsidRPr="00982027">
        <w:rPr>
          <w:kern w:val="28"/>
          <w:sz w:val="22"/>
          <w:szCs w:val="20"/>
        </w:rPr>
        <w:t>nonschool</w:t>
      </w:r>
      <w:proofErr w:type="spellEnd"/>
      <w:r w:rsidRPr="00982027">
        <w:rPr>
          <w:kern w:val="28"/>
          <w:sz w:val="22"/>
          <w:szCs w:val="20"/>
        </w:rPr>
        <w:t>-related activity, function, or program.</w:t>
      </w:r>
    </w:p>
    <w:p w14:paraId="7DBECCBF" w14:textId="77777777" w:rsidR="00982027" w:rsidRPr="00982027" w:rsidRDefault="00982027" w:rsidP="00982027">
      <w:pPr>
        <w:keepNext/>
        <w:overflowPunct w:val="0"/>
        <w:autoSpaceDE w:val="0"/>
        <w:autoSpaceDN w:val="0"/>
        <w:adjustRightInd w:val="0"/>
        <w:spacing w:before="120" w:after="60"/>
        <w:textAlignment w:val="baseline"/>
        <w:rPr>
          <w:kern w:val="28"/>
          <w:sz w:val="22"/>
          <w:szCs w:val="20"/>
          <w:u w:val="single"/>
        </w:rPr>
      </w:pPr>
      <w:r w:rsidRPr="00982027">
        <w:rPr>
          <w:kern w:val="28"/>
          <w:sz w:val="22"/>
          <w:szCs w:val="20"/>
          <w:u w:val="single"/>
        </w:rPr>
        <w:t>Definitions from 105 ILCS 5/27-23.7</w:t>
      </w:r>
      <w:r w:rsidRPr="00982027">
        <w:rPr>
          <w:kern w:val="28"/>
          <w:sz w:val="22"/>
          <w:szCs w:val="20"/>
        </w:rPr>
        <w:t xml:space="preserve"> </w:t>
      </w:r>
    </w:p>
    <w:p w14:paraId="1BC1C2B6"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0"/>
        </w:rPr>
      </w:pPr>
      <w:r w:rsidRPr="00982027">
        <w:rPr>
          <w:i/>
          <w:kern w:val="28"/>
          <w:sz w:val="22"/>
          <w:szCs w:val="20"/>
        </w:rPr>
        <w:t>Bullying</w:t>
      </w:r>
      <w:r w:rsidRPr="00982027">
        <w:rPr>
          <w:kern w:val="28"/>
          <w:sz w:val="22"/>
          <w:szCs w:val="20"/>
        </w:rPr>
        <w:t xml:space="preserve"> includes </w:t>
      </w:r>
      <w:r w:rsidRPr="00982027">
        <w:rPr>
          <w:i/>
          <w:kern w:val="28"/>
          <w:sz w:val="22"/>
          <w:szCs w:val="20"/>
        </w:rPr>
        <w:t xml:space="preserve">cyberbullying </w:t>
      </w:r>
      <w:r w:rsidRPr="00982027">
        <w:rPr>
          <w:kern w:val="28"/>
          <w:sz w:val="22"/>
          <w:szCs w:val="20"/>
        </w:rPr>
        <w:t>and means any severe or pervasive physical or verbal act or conduct, including communications made in writing or electronically, directed toward a student or students that has or can be reasonably predicted to have the effect of one or more of the following:</w:t>
      </w:r>
    </w:p>
    <w:p w14:paraId="73577563" w14:textId="77777777" w:rsidR="00982027" w:rsidRPr="00982027" w:rsidRDefault="00982027" w:rsidP="00982027">
      <w:pPr>
        <w:numPr>
          <w:ilvl w:val="0"/>
          <w:numId w:val="7"/>
        </w:numPr>
        <w:overflowPunct w:val="0"/>
        <w:autoSpaceDE w:val="0"/>
        <w:autoSpaceDN w:val="0"/>
        <w:adjustRightInd w:val="0"/>
        <w:spacing w:before="60" w:after="60"/>
        <w:jc w:val="both"/>
        <w:textAlignment w:val="baseline"/>
        <w:rPr>
          <w:kern w:val="28"/>
          <w:sz w:val="22"/>
          <w:szCs w:val="20"/>
        </w:rPr>
      </w:pPr>
      <w:r w:rsidRPr="00982027">
        <w:rPr>
          <w:kern w:val="28"/>
          <w:sz w:val="22"/>
          <w:szCs w:val="20"/>
        </w:rPr>
        <w:t>Placing the student or students in reasonable fear of harm to the student’s or students’ person or property;</w:t>
      </w:r>
    </w:p>
    <w:p w14:paraId="7D3F5CC9" w14:textId="77777777" w:rsidR="00982027" w:rsidRPr="00982027" w:rsidRDefault="00982027" w:rsidP="00982027">
      <w:pPr>
        <w:numPr>
          <w:ilvl w:val="0"/>
          <w:numId w:val="7"/>
        </w:numPr>
        <w:overflowPunct w:val="0"/>
        <w:autoSpaceDE w:val="0"/>
        <w:autoSpaceDN w:val="0"/>
        <w:adjustRightInd w:val="0"/>
        <w:spacing w:before="60" w:after="60"/>
        <w:jc w:val="both"/>
        <w:textAlignment w:val="baseline"/>
        <w:rPr>
          <w:kern w:val="28"/>
          <w:sz w:val="22"/>
          <w:szCs w:val="20"/>
        </w:rPr>
      </w:pPr>
      <w:r w:rsidRPr="00982027">
        <w:rPr>
          <w:kern w:val="28"/>
          <w:sz w:val="22"/>
          <w:szCs w:val="20"/>
        </w:rPr>
        <w:t>Causing a substantially detrimental effect on the student’s or students’ physical or mental health;</w:t>
      </w:r>
    </w:p>
    <w:p w14:paraId="02D774BF" w14:textId="77777777" w:rsidR="00982027" w:rsidRPr="00982027" w:rsidRDefault="00982027" w:rsidP="00982027">
      <w:pPr>
        <w:numPr>
          <w:ilvl w:val="0"/>
          <w:numId w:val="7"/>
        </w:numPr>
        <w:overflowPunct w:val="0"/>
        <w:autoSpaceDE w:val="0"/>
        <w:autoSpaceDN w:val="0"/>
        <w:adjustRightInd w:val="0"/>
        <w:spacing w:before="60" w:after="60"/>
        <w:jc w:val="both"/>
        <w:textAlignment w:val="baseline"/>
        <w:rPr>
          <w:kern w:val="28"/>
          <w:sz w:val="22"/>
          <w:szCs w:val="20"/>
        </w:rPr>
      </w:pPr>
      <w:r w:rsidRPr="00982027">
        <w:rPr>
          <w:kern w:val="28"/>
          <w:sz w:val="22"/>
          <w:szCs w:val="20"/>
        </w:rPr>
        <w:t>Substantially interfering with the student’s or students’ academic performance; or</w:t>
      </w:r>
    </w:p>
    <w:p w14:paraId="1EA68241" w14:textId="77777777" w:rsidR="00982027" w:rsidRPr="00982027" w:rsidRDefault="00982027" w:rsidP="00982027">
      <w:pPr>
        <w:numPr>
          <w:ilvl w:val="0"/>
          <w:numId w:val="7"/>
        </w:numPr>
        <w:overflowPunct w:val="0"/>
        <w:autoSpaceDE w:val="0"/>
        <w:autoSpaceDN w:val="0"/>
        <w:adjustRightInd w:val="0"/>
        <w:spacing w:before="60" w:after="60"/>
        <w:jc w:val="both"/>
        <w:textAlignment w:val="baseline"/>
        <w:rPr>
          <w:kern w:val="28"/>
          <w:sz w:val="22"/>
          <w:szCs w:val="20"/>
        </w:rPr>
      </w:pPr>
      <w:r w:rsidRPr="00982027">
        <w:rPr>
          <w:kern w:val="28"/>
          <w:sz w:val="22"/>
          <w:szCs w:val="20"/>
        </w:rPr>
        <w:t>Substantially interfering with the student’s or students’ ability to participate in or benefit from the services, activities, or privileges provided by a school.</w:t>
      </w:r>
    </w:p>
    <w:p w14:paraId="74DFBA4D"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0"/>
        </w:rPr>
      </w:pPr>
      <w:r w:rsidRPr="00982027">
        <w:rPr>
          <w:i/>
          <w:kern w:val="28"/>
          <w:sz w:val="22"/>
          <w:szCs w:val="20"/>
        </w:rPr>
        <w:t xml:space="preserve">Bullying </w:t>
      </w:r>
      <w:r w:rsidRPr="00982027">
        <w:rPr>
          <w:kern w:val="28"/>
          <w:sz w:val="22"/>
          <w:szCs w:val="20"/>
        </w:rPr>
        <w:t>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14:paraId="45FAFFC7"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0"/>
        </w:rPr>
      </w:pPr>
      <w:r w:rsidRPr="00982027">
        <w:rPr>
          <w:i/>
          <w:kern w:val="28"/>
          <w:sz w:val="22"/>
          <w:szCs w:val="20"/>
        </w:rPr>
        <w:t xml:space="preserve">Cyberbullying </w:t>
      </w:r>
      <w:r w:rsidRPr="00982027">
        <w:rPr>
          <w:kern w:val="28"/>
          <w:sz w:val="22"/>
          <w:szCs w:val="20"/>
        </w:rPr>
        <w:t xml:space="preserve">means bullying through the use of technology or any electronic communication, including without limitation any transfer of signs, signals, writing, images, sounds, data, or intelligence of any </w:t>
      </w:r>
      <w:r w:rsidRPr="00982027">
        <w:rPr>
          <w:kern w:val="28"/>
          <w:sz w:val="22"/>
          <w:szCs w:val="20"/>
        </w:rPr>
        <w:lastRenderedPageBreak/>
        <w:t xml:space="preserve">nature transmitted in whole or in part by a wire, radio, electromagnetic system, photo-electronic system, or photo-optical system, including without limitation electronic mail, Internet communications, instant messages, or facsimile communications. </w:t>
      </w:r>
      <w:r w:rsidRPr="00982027">
        <w:rPr>
          <w:i/>
          <w:kern w:val="28"/>
          <w:sz w:val="22"/>
          <w:szCs w:val="20"/>
        </w:rPr>
        <w:t xml:space="preserve">Cyberbullying </w:t>
      </w:r>
      <w:r w:rsidRPr="00982027">
        <w:rPr>
          <w:kern w:val="28"/>
          <w:sz w:val="22"/>
          <w:szCs w:val="20"/>
        </w:rPr>
        <w:t xml:space="preserve">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w:t>
      </w:r>
      <w:r w:rsidRPr="00982027">
        <w:rPr>
          <w:i/>
          <w:kern w:val="28"/>
          <w:sz w:val="22"/>
          <w:szCs w:val="20"/>
        </w:rPr>
        <w:t>bullying</w:t>
      </w:r>
      <w:r w:rsidRPr="00982027">
        <w:rPr>
          <w:kern w:val="28"/>
          <w:sz w:val="22"/>
          <w:szCs w:val="20"/>
        </w:rPr>
        <w:t xml:space="preserve">. </w:t>
      </w:r>
      <w:r w:rsidRPr="00982027">
        <w:rPr>
          <w:i/>
          <w:kern w:val="28"/>
          <w:sz w:val="22"/>
          <w:szCs w:val="20"/>
        </w:rPr>
        <w:t xml:space="preserve">Cyberbullying </w:t>
      </w:r>
      <w:r w:rsidRPr="00982027">
        <w:rPr>
          <w:kern w:val="28"/>
          <w:sz w:val="22"/>
          <w:szCs w:val="20"/>
        </w:rPr>
        <w:t xml:space="preserve">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sidRPr="00982027">
        <w:rPr>
          <w:i/>
          <w:kern w:val="28"/>
          <w:sz w:val="22"/>
          <w:szCs w:val="20"/>
        </w:rPr>
        <w:t>bullying</w:t>
      </w:r>
      <w:r w:rsidRPr="00982027">
        <w:rPr>
          <w:kern w:val="28"/>
          <w:sz w:val="22"/>
          <w:szCs w:val="20"/>
        </w:rPr>
        <w:t>.</w:t>
      </w:r>
    </w:p>
    <w:p w14:paraId="49334D09"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0"/>
        </w:rPr>
      </w:pPr>
      <w:r w:rsidRPr="00982027">
        <w:rPr>
          <w:i/>
          <w:kern w:val="28"/>
          <w:sz w:val="22"/>
          <w:szCs w:val="20"/>
        </w:rPr>
        <w:t xml:space="preserve">Restorative measures </w:t>
      </w:r>
      <w:r w:rsidRPr="00982027">
        <w:rPr>
          <w:kern w:val="28"/>
          <w:sz w:val="22"/>
          <w:szCs w:val="20"/>
        </w:rPr>
        <w:t>means a continuum of school-based alternatives to exclusionary discipline, such as suspensions and expulsions, that: (</w:t>
      </w:r>
      <w:proofErr w:type="spellStart"/>
      <w:r w:rsidRPr="00982027">
        <w:rPr>
          <w:kern w:val="28"/>
          <w:sz w:val="22"/>
          <w:szCs w:val="20"/>
        </w:rPr>
        <w:t>i</w:t>
      </w:r>
      <w:proofErr w:type="spellEnd"/>
      <w:r w:rsidRPr="00982027">
        <w:rPr>
          <w:kern w:val="28"/>
          <w:sz w:val="22"/>
          <w:szCs w:val="20"/>
        </w:rPr>
        <w:t>)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(vi) reduce the likelihood of future disruption by balancing accountability with an understanding of students’ behavioral health needs in order to keep students in school, and (vii) increase student accountability if the incident of bullying is based on religion, race, ethnicity, or any other category that is identified in the Ill. Human Rights Act.</w:t>
      </w:r>
    </w:p>
    <w:p w14:paraId="501F20A5"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0"/>
        </w:rPr>
      </w:pPr>
      <w:r w:rsidRPr="00982027">
        <w:rPr>
          <w:i/>
          <w:kern w:val="28"/>
          <w:sz w:val="22"/>
          <w:szCs w:val="20"/>
        </w:rPr>
        <w:t>School personnel</w:t>
      </w:r>
      <w:r w:rsidRPr="00982027">
        <w:rPr>
          <w:kern w:val="28"/>
          <w:sz w:val="22"/>
          <w:szCs w:val="20"/>
        </w:rPr>
        <w:t xml:space="preserve"> means persons employed by, on contract with, or who volunteer in a school district, including without limitation school and school district administrators, teachers, school social workers, school counselors, school psychologists, school nurses, cafeteria workers, custodians, bus drivers, school resource officers, and security guards. </w:t>
      </w:r>
    </w:p>
    <w:p w14:paraId="553433A1" w14:textId="77777777" w:rsidR="00982027" w:rsidRPr="00982027" w:rsidRDefault="00982027" w:rsidP="00982027">
      <w:pPr>
        <w:keepNext/>
        <w:overflowPunct w:val="0"/>
        <w:autoSpaceDE w:val="0"/>
        <w:autoSpaceDN w:val="0"/>
        <w:adjustRightInd w:val="0"/>
        <w:spacing w:before="120" w:after="60"/>
        <w:textAlignment w:val="baseline"/>
        <w:rPr>
          <w:kern w:val="28"/>
          <w:sz w:val="22"/>
          <w:szCs w:val="20"/>
          <w:u w:val="single"/>
        </w:rPr>
      </w:pPr>
      <w:r w:rsidRPr="00982027">
        <w:rPr>
          <w:kern w:val="28"/>
          <w:sz w:val="22"/>
          <w:szCs w:val="20"/>
          <w:u w:val="single"/>
        </w:rPr>
        <w:t>Bullying Prevention and Response Plan</w:t>
      </w:r>
    </w:p>
    <w:p w14:paraId="4EAD9196"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2"/>
        </w:rPr>
      </w:pPr>
      <w:r w:rsidRPr="00982027">
        <w:rPr>
          <w:kern w:val="28"/>
          <w:sz w:val="22"/>
          <w:szCs w:val="20"/>
        </w:rPr>
        <w:t xml:space="preserve">The Superintendent or designee shall develop and maintain a bullying prevention and response plan that advances the </w:t>
      </w:r>
      <w:proofErr w:type="gramStart"/>
      <w:r w:rsidRPr="00982027">
        <w:rPr>
          <w:kern w:val="28"/>
          <w:sz w:val="22"/>
          <w:szCs w:val="20"/>
        </w:rPr>
        <w:t>District’s</w:t>
      </w:r>
      <w:proofErr w:type="gramEnd"/>
      <w:r w:rsidRPr="00982027">
        <w:rPr>
          <w:kern w:val="28"/>
          <w:sz w:val="22"/>
          <w:szCs w:val="20"/>
        </w:rPr>
        <w:t xml:space="preserve">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 </w:t>
      </w:r>
    </w:p>
    <w:p w14:paraId="73B7091F"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The </w:t>
      </w:r>
      <w:proofErr w:type="gramStart"/>
      <w:r w:rsidRPr="00982027">
        <w:rPr>
          <w:kern w:val="28"/>
          <w:sz w:val="22"/>
          <w:szCs w:val="20"/>
        </w:rPr>
        <w:t>District</w:t>
      </w:r>
      <w:proofErr w:type="gramEnd"/>
      <w:r w:rsidRPr="00982027">
        <w:rPr>
          <w:kern w:val="28"/>
          <w:sz w:val="22"/>
          <w:szCs w:val="20"/>
        </w:rPr>
        <w:t xml:space="preserve"> uses the definition of </w:t>
      </w:r>
      <w:r w:rsidRPr="00982027">
        <w:rPr>
          <w:i/>
          <w:kern w:val="28"/>
          <w:sz w:val="22"/>
          <w:szCs w:val="20"/>
        </w:rPr>
        <w:t>bullying</w:t>
      </w:r>
      <w:r w:rsidRPr="00982027">
        <w:rPr>
          <w:kern w:val="28"/>
          <w:sz w:val="22"/>
          <w:szCs w:val="20"/>
        </w:rPr>
        <w:t xml:space="preserve"> as provided in this policy.</w:t>
      </w:r>
    </w:p>
    <w:p w14:paraId="4FE5DE1A"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Bullying is contrary to State law and the policy of this District. However, nothing in the </w:t>
      </w:r>
      <w:proofErr w:type="gramStart"/>
      <w:r w:rsidRPr="00982027">
        <w:rPr>
          <w:kern w:val="28"/>
          <w:sz w:val="22"/>
          <w:szCs w:val="20"/>
        </w:rPr>
        <w:t>District’s</w:t>
      </w:r>
      <w:proofErr w:type="gramEnd"/>
      <w:r w:rsidRPr="00982027">
        <w:rPr>
          <w:kern w:val="28"/>
          <w:sz w:val="22"/>
          <w:szCs w:val="20"/>
        </w:rPr>
        <w:t xml:space="preserve">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14:paraId="40865E64" w14:textId="2912BFD4" w:rsid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Students are encouraged to immediately report bullying. A report may be made orally or in writing to the Nondiscrimination Coordinator, Building Principal, Assistant Building Principal, Dean of Students, a Complaint Manager, or any staff member with whom the student is comfortable speaking. Anyone, including staff members and parents/guardians, who has information about actual or threatened bullying is encouraged to report it to the </w:t>
      </w:r>
      <w:proofErr w:type="gramStart"/>
      <w:r w:rsidRPr="00982027">
        <w:rPr>
          <w:kern w:val="28"/>
          <w:sz w:val="22"/>
          <w:szCs w:val="20"/>
        </w:rPr>
        <w:t>District</w:t>
      </w:r>
      <w:proofErr w:type="gramEnd"/>
      <w:r w:rsidRPr="00982027">
        <w:rPr>
          <w:kern w:val="28"/>
          <w:sz w:val="22"/>
          <w:szCs w:val="20"/>
        </w:rPr>
        <w:t xml:space="preserve"> named officials or any staff member. The </w:t>
      </w:r>
      <w:proofErr w:type="gramStart"/>
      <w:r w:rsidRPr="00982027">
        <w:rPr>
          <w:kern w:val="28"/>
          <w:sz w:val="22"/>
          <w:szCs w:val="20"/>
        </w:rPr>
        <w:t>District</w:t>
      </w:r>
      <w:proofErr w:type="gramEnd"/>
      <w:r w:rsidRPr="00982027">
        <w:rPr>
          <w:kern w:val="28"/>
          <w:sz w:val="22"/>
          <w:szCs w:val="20"/>
        </w:rPr>
        <w:t xml:space="preserve"> named officials and all staff members are available for help with a bully or to make a report about bullying. Anonymous reports are also accepted; however, this shall not be construed to permit formal disciplinary action solely on the basis of an anonymous report.</w:t>
      </w:r>
    </w:p>
    <w:p w14:paraId="4F55ED66" w14:textId="2E360F3C" w:rsidR="00982027" w:rsidRDefault="00982027" w:rsidP="00982027">
      <w:pPr>
        <w:overflowPunct w:val="0"/>
        <w:autoSpaceDE w:val="0"/>
        <w:autoSpaceDN w:val="0"/>
        <w:adjustRightInd w:val="0"/>
        <w:spacing w:before="60" w:after="60"/>
        <w:jc w:val="both"/>
        <w:textAlignment w:val="baseline"/>
        <w:rPr>
          <w:kern w:val="28"/>
          <w:sz w:val="22"/>
          <w:szCs w:val="20"/>
        </w:rPr>
      </w:pPr>
    </w:p>
    <w:p w14:paraId="647562AD" w14:textId="77777777" w:rsidR="00982027" w:rsidRPr="00982027" w:rsidRDefault="00982027" w:rsidP="00982027">
      <w:pPr>
        <w:overflowPunct w:val="0"/>
        <w:autoSpaceDE w:val="0"/>
        <w:autoSpaceDN w:val="0"/>
        <w:adjustRightInd w:val="0"/>
        <w:spacing w:before="60" w:after="60"/>
        <w:jc w:val="both"/>
        <w:textAlignment w:val="baseline"/>
        <w:rPr>
          <w:kern w:val="28"/>
          <w:sz w:val="22"/>
          <w:szCs w:val="20"/>
        </w:rPr>
      </w:pPr>
    </w:p>
    <w:p w14:paraId="1F4F89DC" w14:textId="77777777" w:rsidR="00982027" w:rsidRDefault="00982027" w:rsidP="00982027">
      <w:pPr>
        <w:overflowPunct w:val="0"/>
        <w:autoSpaceDE w:val="0"/>
        <w:autoSpaceDN w:val="0"/>
        <w:adjustRightInd w:val="0"/>
        <w:spacing w:before="60" w:after="60"/>
        <w:jc w:val="both"/>
        <w:textAlignment w:val="baseline"/>
        <w:rPr>
          <w:b/>
          <w:kern w:val="28"/>
          <w:sz w:val="22"/>
          <w:szCs w:val="20"/>
        </w:rPr>
      </w:pPr>
    </w:p>
    <w:p w14:paraId="7DDFFF16" w14:textId="1DC81161" w:rsidR="00982027" w:rsidRPr="00982027" w:rsidRDefault="00982027" w:rsidP="00982027">
      <w:pPr>
        <w:overflowPunct w:val="0"/>
        <w:autoSpaceDE w:val="0"/>
        <w:autoSpaceDN w:val="0"/>
        <w:adjustRightInd w:val="0"/>
        <w:spacing w:before="60" w:after="60"/>
        <w:jc w:val="both"/>
        <w:textAlignment w:val="baseline"/>
        <w:rPr>
          <w:b/>
          <w:kern w:val="28"/>
          <w:sz w:val="22"/>
          <w:szCs w:val="20"/>
        </w:rPr>
      </w:pPr>
      <w:r w:rsidRPr="00982027">
        <w:rPr>
          <w:b/>
          <w:kern w:val="28"/>
          <w:sz w:val="22"/>
          <w:szCs w:val="20"/>
        </w:rPr>
        <w:lastRenderedPageBreak/>
        <w:t xml:space="preserve">Nondiscrimination Coordinator: </w:t>
      </w:r>
    </w:p>
    <w:tbl>
      <w:tblPr>
        <w:tblW w:w="0" w:type="auto"/>
        <w:tblLook w:val="00A0" w:firstRow="1" w:lastRow="0" w:firstColumn="1" w:lastColumn="0" w:noHBand="0" w:noVBand="0"/>
      </w:tblPr>
      <w:tblGrid>
        <w:gridCol w:w="4320"/>
        <w:gridCol w:w="236"/>
      </w:tblGrid>
      <w:tr w:rsidR="00982027" w:rsidRPr="00982027" w14:paraId="24A2D838" w14:textId="77777777" w:rsidTr="008B6567">
        <w:tc>
          <w:tcPr>
            <w:tcW w:w="4320" w:type="dxa"/>
            <w:tcBorders>
              <w:bottom w:val="single" w:sz="4" w:space="0" w:color="auto"/>
            </w:tcBorders>
            <w:shd w:val="clear" w:color="auto" w:fill="auto"/>
            <w:tcMar>
              <w:left w:w="0" w:type="dxa"/>
              <w:right w:w="0" w:type="dxa"/>
            </w:tcMar>
          </w:tcPr>
          <w:p w14:paraId="1549EA41" w14:textId="1A6A2BBB" w:rsidR="00982027" w:rsidRPr="00982027" w:rsidRDefault="00DE019F" w:rsidP="00982027">
            <w:pPr>
              <w:tabs>
                <w:tab w:val="left" w:pos="4320"/>
                <w:tab w:val="left" w:pos="4500"/>
              </w:tabs>
              <w:overflowPunct w:val="0"/>
              <w:autoSpaceDE w:val="0"/>
              <w:autoSpaceDN w:val="0"/>
              <w:adjustRightInd w:val="0"/>
              <w:spacing w:before="120"/>
              <w:jc w:val="both"/>
              <w:textAlignment w:val="baseline"/>
              <w:rPr>
                <w:kern w:val="28"/>
                <w:sz w:val="22"/>
                <w:szCs w:val="20"/>
              </w:rPr>
            </w:pPr>
            <w:r>
              <w:rPr>
                <w:kern w:val="28"/>
                <w:sz w:val="22"/>
                <w:szCs w:val="20"/>
              </w:rPr>
              <w:t xml:space="preserve">Tara </w:t>
            </w:r>
            <w:proofErr w:type="spellStart"/>
            <w:r>
              <w:rPr>
                <w:kern w:val="28"/>
                <w:sz w:val="22"/>
                <w:szCs w:val="20"/>
              </w:rPr>
              <w:t>Zaayenga</w:t>
            </w:r>
            <w:proofErr w:type="spellEnd"/>
          </w:p>
        </w:tc>
        <w:tc>
          <w:tcPr>
            <w:tcW w:w="236" w:type="dxa"/>
            <w:shd w:val="clear" w:color="auto" w:fill="auto"/>
            <w:tcMar>
              <w:left w:w="0" w:type="dxa"/>
              <w:right w:w="0" w:type="dxa"/>
            </w:tcMar>
          </w:tcPr>
          <w:p w14:paraId="4FAC6B72" w14:textId="77777777" w:rsidR="00982027" w:rsidRPr="00982027" w:rsidRDefault="00982027" w:rsidP="00982027">
            <w:pPr>
              <w:tabs>
                <w:tab w:val="left" w:pos="4320"/>
                <w:tab w:val="left" w:pos="4500"/>
              </w:tabs>
              <w:overflowPunct w:val="0"/>
              <w:autoSpaceDE w:val="0"/>
              <w:autoSpaceDN w:val="0"/>
              <w:adjustRightInd w:val="0"/>
              <w:spacing w:before="120"/>
              <w:jc w:val="both"/>
              <w:textAlignment w:val="baseline"/>
              <w:rPr>
                <w:kern w:val="28"/>
                <w:sz w:val="22"/>
                <w:szCs w:val="20"/>
              </w:rPr>
            </w:pPr>
          </w:p>
        </w:tc>
      </w:tr>
      <w:tr w:rsidR="00982027" w:rsidRPr="00982027" w14:paraId="7C6ABCD6" w14:textId="77777777" w:rsidTr="008B6567">
        <w:tc>
          <w:tcPr>
            <w:tcW w:w="4320" w:type="dxa"/>
            <w:tcBorders>
              <w:top w:val="single" w:sz="4" w:space="0" w:color="auto"/>
              <w:bottom w:val="single" w:sz="4" w:space="0" w:color="auto"/>
            </w:tcBorders>
            <w:shd w:val="clear" w:color="auto" w:fill="auto"/>
            <w:tcMar>
              <w:left w:w="0" w:type="dxa"/>
              <w:right w:w="0" w:type="dxa"/>
            </w:tcMar>
          </w:tcPr>
          <w:p w14:paraId="164DB416" w14:textId="77777777" w:rsidR="00982027" w:rsidRPr="00982027" w:rsidRDefault="00982027" w:rsidP="00982027">
            <w:pPr>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Name</w:t>
            </w:r>
          </w:p>
          <w:p w14:paraId="3E027E5E" w14:textId="7A29F05A" w:rsidR="00982027" w:rsidRPr="00982027" w:rsidRDefault="00DE019F" w:rsidP="00982027">
            <w:pPr>
              <w:tabs>
                <w:tab w:val="left" w:pos="4320"/>
                <w:tab w:val="left" w:pos="4500"/>
              </w:tabs>
              <w:overflowPunct w:val="0"/>
              <w:autoSpaceDE w:val="0"/>
              <w:autoSpaceDN w:val="0"/>
              <w:adjustRightInd w:val="0"/>
              <w:jc w:val="both"/>
              <w:textAlignment w:val="baseline"/>
              <w:rPr>
                <w:kern w:val="28"/>
                <w:sz w:val="22"/>
                <w:szCs w:val="20"/>
              </w:rPr>
            </w:pPr>
            <w:r>
              <w:rPr>
                <w:kern w:val="28"/>
                <w:sz w:val="22"/>
                <w:szCs w:val="20"/>
              </w:rPr>
              <w:t>206 Main Street, South Pekin, IL 61564</w:t>
            </w:r>
          </w:p>
        </w:tc>
        <w:tc>
          <w:tcPr>
            <w:tcW w:w="236" w:type="dxa"/>
            <w:shd w:val="clear" w:color="auto" w:fill="auto"/>
            <w:tcMar>
              <w:left w:w="0" w:type="dxa"/>
              <w:right w:w="0" w:type="dxa"/>
            </w:tcMar>
          </w:tcPr>
          <w:p w14:paraId="00B6B5D7" w14:textId="77777777" w:rsidR="00982027" w:rsidRPr="00982027" w:rsidRDefault="00982027" w:rsidP="00982027">
            <w:pPr>
              <w:tabs>
                <w:tab w:val="left" w:pos="4320"/>
                <w:tab w:val="left" w:pos="4500"/>
              </w:tabs>
              <w:overflowPunct w:val="0"/>
              <w:autoSpaceDE w:val="0"/>
              <w:autoSpaceDN w:val="0"/>
              <w:adjustRightInd w:val="0"/>
              <w:jc w:val="both"/>
              <w:textAlignment w:val="baseline"/>
              <w:rPr>
                <w:kern w:val="28"/>
                <w:sz w:val="22"/>
                <w:szCs w:val="20"/>
              </w:rPr>
            </w:pPr>
          </w:p>
        </w:tc>
      </w:tr>
      <w:tr w:rsidR="00982027" w:rsidRPr="00982027" w14:paraId="56F3D377" w14:textId="77777777" w:rsidTr="008B6567">
        <w:tc>
          <w:tcPr>
            <w:tcW w:w="4320" w:type="dxa"/>
            <w:tcBorders>
              <w:top w:val="single" w:sz="4" w:space="0" w:color="auto"/>
              <w:bottom w:val="single" w:sz="4" w:space="0" w:color="auto"/>
            </w:tcBorders>
            <w:shd w:val="clear" w:color="auto" w:fill="auto"/>
            <w:tcMar>
              <w:left w:w="0" w:type="dxa"/>
              <w:right w:w="0" w:type="dxa"/>
            </w:tcMar>
          </w:tcPr>
          <w:p w14:paraId="25DB65BD" w14:textId="77777777" w:rsidR="00982027" w:rsidRPr="00982027" w:rsidRDefault="00982027" w:rsidP="00982027">
            <w:pPr>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Address</w:t>
            </w:r>
          </w:p>
          <w:p w14:paraId="6CDADCBF" w14:textId="70602284" w:rsidR="00982027" w:rsidRPr="00982027" w:rsidRDefault="00DE019F" w:rsidP="00982027">
            <w:pPr>
              <w:tabs>
                <w:tab w:val="left" w:pos="4320"/>
                <w:tab w:val="left" w:pos="4500"/>
              </w:tabs>
              <w:overflowPunct w:val="0"/>
              <w:autoSpaceDE w:val="0"/>
              <w:autoSpaceDN w:val="0"/>
              <w:adjustRightInd w:val="0"/>
              <w:jc w:val="both"/>
              <w:textAlignment w:val="baseline"/>
              <w:rPr>
                <w:kern w:val="28"/>
                <w:sz w:val="22"/>
                <w:szCs w:val="20"/>
              </w:rPr>
            </w:pPr>
            <w:r>
              <w:rPr>
                <w:kern w:val="28"/>
                <w:sz w:val="22"/>
                <w:szCs w:val="20"/>
              </w:rPr>
              <w:t>tzaayenga@spgs.net</w:t>
            </w:r>
          </w:p>
        </w:tc>
        <w:tc>
          <w:tcPr>
            <w:tcW w:w="236" w:type="dxa"/>
            <w:shd w:val="clear" w:color="auto" w:fill="auto"/>
            <w:tcMar>
              <w:left w:w="0" w:type="dxa"/>
              <w:right w:w="0" w:type="dxa"/>
            </w:tcMar>
          </w:tcPr>
          <w:p w14:paraId="23538A78" w14:textId="77777777" w:rsidR="00982027" w:rsidRPr="00982027" w:rsidRDefault="00982027" w:rsidP="00982027">
            <w:pPr>
              <w:tabs>
                <w:tab w:val="left" w:pos="4320"/>
                <w:tab w:val="left" w:pos="4500"/>
              </w:tabs>
              <w:overflowPunct w:val="0"/>
              <w:autoSpaceDE w:val="0"/>
              <w:autoSpaceDN w:val="0"/>
              <w:adjustRightInd w:val="0"/>
              <w:jc w:val="both"/>
              <w:textAlignment w:val="baseline"/>
              <w:rPr>
                <w:kern w:val="28"/>
                <w:sz w:val="22"/>
                <w:szCs w:val="20"/>
              </w:rPr>
            </w:pPr>
          </w:p>
        </w:tc>
      </w:tr>
      <w:tr w:rsidR="00982027" w:rsidRPr="00982027" w14:paraId="65DB2833" w14:textId="77777777" w:rsidTr="008B6567">
        <w:tc>
          <w:tcPr>
            <w:tcW w:w="4320" w:type="dxa"/>
            <w:tcBorders>
              <w:top w:val="single" w:sz="4" w:space="0" w:color="auto"/>
              <w:bottom w:val="single" w:sz="4" w:space="0" w:color="auto"/>
            </w:tcBorders>
            <w:shd w:val="clear" w:color="auto" w:fill="auto"/>
            <w:tcMar>
              <w:left w:w="0" w:type="dxa"/>
              <w:right w:w="0" w:type="dxa"/>
            </w:tcMar>
          </w:tcPr>
          <w:p w14:paraId="63046D12" w14:textId="77777777" w:rsidR="00982027" w:rsidRPr="00982027" w:rsidRDefault="00982027" w:rsidP="00982027">
            <w:pPr>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Email</w:t>
            </w:r>
          </w:p>
          <w:p w14:paraId="3BD93A82" w14:textId="27CC5E45" w:rsidR="00982027" w:rsidRPr="00982027" w:rsidRDefault="00DE019F" w:rsidP="00982027">
            <w:pPr>
              <w:tabs>
                <w:tab w:val="left" w:pos="4320"/>
                <w:tab w:val="left" w:pos="4500"/>
              </w:tabs>
              <w:overflowPunct w:val="0"/>
              <w:autoSpaceDE w:val="0"/>
              <w:autoSpaceDN w:val="0"/>
              <w:adjustRightInd w:val="0"/>
              <w:jc w:val="both"/>
              <w:textAlignment w:val="baseline"/>
              <w:rPr>
                <w:kern w:val="28"/>
                <w:sz w:val="22"/>
                <w:szCs w:val="20"/>
              </w:rPr>
            </w:pPr>
            <w:r>
              <w:rPr>
                <w:kern w:val="28"/>
                <w:sz w:val="22"/>
                <w:szCs w:val="20"/>
              </w:rPr>
              <w:t>309-348-3695</w:t>
            </w:r>
          </w:p>
        </w:tc>
        <w:tc>
          <w:tcPr>
            <w:tcW w:w="236" w:type="dxa"/>
            <w:shd w:val="clear" w:color="auto" w:fill="auto"/>
            <w:tcMar>
              <w:left w:w="0" w:type="dxa"/>
              <w:right w:w="0" w:type="dxa"/>
            </w:tcMar>
          </w:tcPr>
          <w:p w14:paraId="17A66771" w14:textId="77777777" w:rsidR="00982027" w:rsidRPr="00982027" w:rsidRDefault="00982027" w:rsidP="00982027">
            <w:pPr>
              <w:tabs>
                <w:tab w:val="left" w:pos="4320"/>
                <w:tab w:val="left" w:pos="4500"/>
              </w:tabs>
              <w:overflowPunct w:val="0"/>
              <w:autoSpaceDE w:val="0"/>
              <w:autoSpaceDN w:val="0"/>
              <w:adjustRightInd w:val="0"/>
              <w:spacing w:before="180"/>
              <w:jc w:val="both"/>
              <w:textAlignment w:val="baseline"/>
              <w:rPr>
                <w:kern w:val="28"/>
                <w:sz w:val="22"/>
                <w:szCs w:val="20"/>
              </w:rPr>
            </w:pPr>
          </w:p>
        </w:tc>
      </w:tr>
      <w:tr w:rsidR="00982027" w:rsidRPr="00982027" w14:paraId="066A7F6D" w14:textId="77777777" w:rsidTr="008B6567">
        <w:tc>
          <w:tcPr>
            <w:tcW w:w="4320" w:type="dxa"/>
            <w:tcBorders>
              <w:top w:val="single" w:sz="4" w:space="0" w:color="auto"/>
            </w:tcBorders>
            <w:shd w:val="clear" w:color="auto" w:fill="auto"/>
            <w:tcMar>
              <w:left w:w="0" w:type="dxa"/>
              <w:right w:w="0" w:type="dxa"/>
            </w:tcMar>
          </w:tcPr>
          <w:p w14:paraId="23A217AD" w14:textId="77777777" w:rsidR="00982027" w:rsidRPr="00982027" w:rsidRDefault="00982027" w:rsidP="00982027">
            <w:pPr>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 xml:space="preserve">Telephone </w:t>
            </w:r>
          </w:p>
        </w:tc>
        <w:tc>
          <w:tcPr>
            <w:tcW w:w="236" w:type="dxa"/>
            <w:shd w:val="clear" w:color="auto" w:fill="auto"/>
            <w:tcMar>
              <w:left w:w="0" w:type="dxa"/>
              <w:right w:w="0" w:type="dxa"/>
            </w:tcMar>
          </w:tcPr>
          <w:p w14:paraId="1C7317F3" w14:textId="77777777" w:rsidR="00982027" w:rsidRPr="00982027" w:rsidRDefault="00982027" w:rsidP="00982027">
            <w:pPr>
              <w:tabs>
                <w:tab w:val="left" w:pos="4320"/>
                <w:tab w:val="left" w:pos="4500"/>
              </w:tabs>
              <w:overflowPunct w:val="0"/>
              <w:autoSpaceDE w:val="0"/>
              <w:autoSpaceDN w:val="0"/>
              <w:adjustRightInd w:val="0"/>
              <w:jc w:val="both"/>
              <w:textAlignment w:val="baseline"/>
              <w:rPr>
                <w:kern w:val="28"/>
                <w:sz w:val="22"/>
                <w:szCs w:val="20"/>
              </w:rPr>
            </w:pPr>
          </w:p>
        </w:tc>
      </w:tr>
    </w:tbl>
    <w:p w14:paraId="3EA72A47" w14:textId="77777777" w:rsidR="00982027" w:rsidRPr="00982027" w:rsidRDefault="00982027" w:rsidP="00982027">
      <w:pPr>
        <w:overflowPunct w:val="0"/>
        <w:autoSpaceDE w:val="0"/>
        <w:autoSpaceDN w:val="0"/>
        <w:adjustRightInd w:val="0"/>
        <w:spacing w:before="480" w:after="60"/>
        <w:jc w:val="both"/>
        <w:textAlignment w:val="baseline"/>
        <w:rPr>
          <w:b/>
          <w:bCs/>
          <w:kern w:val="28"/>
          <w:sz w:val="22"/>
          <w:szCs w:val="20"/>
        </w:rPr>
      </w:pPr>
      <w:r w:rsidRPr="00982027">
        <w:rPr>
          <w:b/>
          <w:bCs/>
          <w:kern w:val="28"/>
          <w:sz w:val="22"/>
          <w:szCs w:val="20"/>
        </w:rPr>
        <w:t>Complaint Managers:</w:t>
      </w:r>
    </w:p>
    <w:tbl>
      <w:tblPr>
        <w:tblW w:w="9000" w:type="dxa"/>
        <w:tblLook w:val="00A0" w:firstRow="1" w:lastRow="0" w:firstColumn="1" w:lastColumn="0" w:noHBand="0" w:noVBand="0"/>
      </w:tblPr>
      <w:tblGrid>
        <w:gridCol w:w="4320"/>
        <w:gridCol w:w="236"/>
        <w:gridCol w:w="4444"/>
      </w:tblGrid>
      <w:tr w:rsidR="00982027" w:rsidRPr="00982027" w14:paraId="3E56BE5B" w14:textId="77777777" w:rsidTr="008B6567">
        <w:tc>
          <w:tcPr>
            <w:tcW w:w="4320" w:type="dxa"/>
            <w:tcBorders>
              <w:bottom w:val="single" w:sz="4" w:space="0" w:color="auto"/>
            </w:tcBorders>
            <w:tcMar>
              <w:left w:w="0" w:type="dxa"/>
              <w:right w:w="0" w:type="dxa"/>
            </w:tcMar>
          </w:tcPr>
          <w:p w14:paraId="2E0DA9AE" w14:textId="41227488" w:rsidR="00982027" w:rsidRPr="00982027" w:rsidRDefault="00DE019F" w:rsidP="00982027">
            <w:pPr>
              <w:keepNext/>
              <w:keepLines/>
              <w:tabs>
                <w:tab w:val="left" w:pos="4320"/>
                <w:tab w:val="left" w:pos="4500"/>
              </w:tabs>
              <w:overflowPunct w:val="0"/>
              <w:autoSpaceDE w:val="0"/>
              <w:autoSpaceDN w:val="0"/>
              <w:adjustRightInd w:val="0"/>
              <w:spacing w:before="120"/>
              <w:jc w:val="both"/>
              <w:textAlignment w:val="baseline"/>
              <w:rPr>
                <w:kern w:val="28"/>
                <w:sz w:val="22"/>
                <w:szCs w:val="20"/>
              </w:rPr>
            </w:pPr>
            <w:r>
              <w:rPr>
                <w:kern w:val="28"/>
                <w:sz w:val="22"/>
                <w:szCs w:val="20"/>
              </w:rPr>
              <w:t>Mary Hudson</w:t>
            </w:r>
          </w:p>
        </w:tc>
        <w:tc>
          <w:tcPr>
            <w:tcW w:w="236" w:type="dxa"/>
            <w:tcMar>
              <w:left w:w="0" w:type="dxa"/>
              <w:right w:w="0" w:type="dxa"/>
            </w:tcMar>
          </w:tcPr>
          <w:p w14:paraId="5D33416A" w14:textId="77777777" w:rsidR="00982027" w:rsidRPr="00982027" w:rsidRDefault="00982027" w:rsidP="00982027">
            <w:pPr>
              <w:keepNext/>
              <w:keepLines/>
              <w:tabs>
                <w:tab w:val="left" w:pos="4320"/>
                <w:tab w:val="left" w:pos="4500"/>
              </w:tabs>
              <w:overflowPunct w:val="0"/>
              <w:autoSpaceDE w:val="0"/>
              <w:autoSpaceDN w:val="0"/>
              <w:adjustRightInd w:val="0"/>
              <w:spacing w:before="120"/>
              <w:jc w:val="both"/>
              <w:textAlignment w:val="baseline"/>
              <w:rPr>
                <w:kern w:val="28"/>
                <w:sz w:val="22"/>
                <w:szCs w:val="20"/>
              </w:rPr>
            </w:pPr>
          </w:p>
        </w:tc>
        <w:tc>
          <w:tcPr>
            <w:tcW w:w="4444" w:type="dxa"/>
            <w:tcBorders>
              <w:bottom w:val="single" w:sz="4" w:space="0" w:color="auto"/>
            </w:tcBorders>
            <w:tcMar>
              <w:left w:w="0" w:type="dxa"/>
              <w:right w:w="0" w:type="dxa"/>
            </w:tcMar>
          </w:tcPr>
          <w:p w14:paraId="12616B1C" w14:textId="36013D36" w:rsidR="00982027" w:rsidRPr="00982027" w:rsidRDefault="00DE019F" w:rsidP="00982027">
            <w:pPr>
              <w:keepNext/>
              <w:keepLines/>
              <w:tabs>
                <w:tab w:val="left" w:pos="4320"/>
                <w:tab w:val="left" w:pos="4500"/>
              </w:tabs>
              <w:overflowPunct w:val="0"/>
              <w:autoSpaceDE w:val="0"/>
              <w:autoSpaceDN w:val="0"/>
              <w:adjustRightInd w:val="0"/>
              <w:spacing w:before="120"/>
              <w:jc w:val="both"/>
              <w:textAlignment w:val="baseline"/>
              <w:rPr>
                <w:kern w:val="28"/>
                <w:sz w:val="22"/>
                <w:szCs w:val="20"/>
              </w:rPr>
            </w:pPr>
            <w:r>
              <w:rPr>
                <w:kern w:val="28"/>
                <w:sz w:val="22"/>
                <w:szCs w:val="20"/>
              </w:rPr>
              <w:t>Seth Mingus</w:t>
            </w:r>
          </w:p>
        </w:tc>
      </w:tr>
      <w:tr w:rsidR="00982027" w:rsidRPr="00982027" w14:paraId="51820F7B" w14:textId="77777777" w:rsidTr="008B6567">
        <w:tc>
          <w:tcPr>
            <w:tcW w:w="4320" w:type="dxa"/>
            <w:tcBorders>
              <w:top w:val="single" w:sz="4" w:space="0" w:color="auto"/>
              <w:bottom w:val="single" w:sz="4" w:space="0" w:color="auto"/>
            </w:tcBorders>
            <w:tcMar>
              <w:left w:w="0" w:type="dxa"/>
              <w:right w:w="0" w:type="dxa"/>
            </w:tcMar>
          </w:tcPr>
          <w:p w14:paraId="20D170D8"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Name</w:t>
            </w:r>
          </w:p>
          <w:p w14:paraId="1DE2C265" w14:textId="5D1AD34A" w:rsidR="00982027" w:rsidRPr="00982027" w:rsidRDefault="00DE019F" w:rsidP="00982027">
            <w:pPr>
              <w:keepNext/>
              <w:keepLines/>
              <w:tabs>
                <w:tab w:val="left" w:pos="4320"/>
                <w:tab w:val="left" w:pos="4500"/>
              </w:tabs>
              <w:overflowPunct w:val="0"/>
              <w:autoSpaceDE w:val="0"/>
              <w:autoSpaceDN w:val="0"/>
              <w:adjustRightInd w:val="0"/>
              <w:jc w:val="both"/>
              <w:textAlignment w:val="baseline"/>
              <w:rPr>
                <w:kern w:val="28"/>
                <w:sz w:val="22"/>
                <w:szCs w:val="20"/>
              </w:rPr>
            </w:pPr>
            <w:r>
              <w:rPr>
                <w:kern w:val="28"/>
                <w:sz w:val="22"/>
                <w:szCs w:val="20"/>
              </w:rPr>
              <w:t>206 Main Street, South Pekin, IL 61564</w:t>
            </w:r>
          </w:p>
        </w:tc>
        <w:tc>
          <w:tcPr>
            <w:tcW w:w="236" w:type="dxa"/>
            <w:tcMar>
              <w:left w:w="0" w:type="dxa"/>
              <w:right w:w="0" w:type="dxa"/>
            </w:tcMar>
          </w:tcPr>
          <w:p w14:paraId="1F4871D0"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2"/>
                <w:szCs w:val="20"/>
              </w:rPr>
            </w:pPr>
          </w:p>
        </w:tc>
        <w:tc>
          <w:tcPr>
            <w:tcW w:w="4444" w:type="dxa"/>
            <w:tcBorders>
              <w:top w:val="single" w:sz="4" w:space="0" w:color="auto"/>
              <w:bottom w:val="single" w:sz="4" w:space="0" w:color="auto"/>
            </w:tcBorders>
            <w:tcMar>
              <w:left w:w="0" w:type="dxa"/>
              <w:right w:w="0" w:type="dxa"/>
            </w:tcMar>
          </w:tcPr>
          <w:p w14:paraId="3942F93A"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Name</w:t>
            </w:r>
          </w:p>
          <w:p w14:paraId="595FF68B" w14:textId="4B8BF1C9" w:rsidR="00982027" w:rsidRPr="00982027" w:rsidRDefault="00DE019F" w:rsidP="00982027">
            <w:pPr>
              <w:keepNext/>
              <w:keepLines/>
              <w:tabs>
                <w:tab w:val="left" w:pos="4320"/>
                <w:tab w:val="left" w:pos="4500"/>
              </w:tabs>
              <w:overflowPunct w:val="0"/>
              <w:autoSpaceDE w:val="0"/>
              <w:autoSpaceDN w:val="0"/>
              <w:adjustRightInd w:val="0"/>
              <w:jc w:val="both"/>
              <w:textAlignment w:val="baseline"/>
              <w:rPr>
                <w:kern w:val="28"/>
                <w:sz w:val="22"/>
                <w:szCs w:val="20"/>
              </w:rPr>
            </w:pPr>
            <w:r>
              <w:rPr>
                <w:kern w:val="28"/>
                <w:sz w:val="22"/>
                <w:szCs w:val="20"/>
              </w:rPr>
              <w:t>206 Main Street, South Pekin, IL 61564</w:t>
            </w:r>
          </w:p>
        </w:tc>
      </w:tr>
      <w:tr w:rsidR="00982027" w:rsidRPr="00982027" w14:paraId="6DA1A321" w14:textId="77777777" w:rsidTr="008B6567">
        <w:tc>
          <w:tcPr>
            <w:tcW w:w="4320" w:type="dxa"/>
            <w:tcBorders>
              <w:top w:val="single" w:sz="4" w:space="0" w:color="auto"/>
              <w:bottom w:val="single" w:sz="4" w:space="0" w:color="auto"/>
            </w:tcBorders>
            <w:tcMar>
              <w:left w:w="0" w:type="dxa"/>
              <w:right w:w="0" w:type="dxa"/>
            </w:tcMar>
          </w:tcPr>
          <w:p w14:paraId="0598CB7C"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Address</w:t>
            </w:r>
          </w:p>
          <w:p w14:paraId="51C319CE" w14:textId="1ECF3DC4" w:rsidR="00982027" w:rsidRPr="00982027" w:rsidRDefault="00DE019F" w:rsidP="00982027">
            <w:pPr>
              <w:keepNext/>
              <w:keepLines/>
              <w:tabs>
                <w:tab w:val="left" w:pos="4320"/>
                <w:tab w:val="left" w:pos="4500"/>
              </w:tabs>
              <w:overflowPunct w:val="0"/>
              <w:autoSpaceDE w:val="0"/>
              <w:autoSpaceDN w:val="0"/>
              <w:adjustRightInd w:val="0"/>
              <w:jc w:val="both"/>
              <w:textAlignment w:val="baseline"/>
              <w:rPr>
                <w:kern w:val="28"/>
                <w:sz w:val="22"/>
                <w:szCs w:val="20"/>
              </w:rPr>
            </w:pPr>
            <w:r w:rsidRPr="00DE019F">
              <w:rPr>
                <w:kern w:val="28"/>
                <w:sz w:val="22"/>
                <w:szCs w:val="20"/>
              </w:rPr>
              <w:t>mhudson@spgs.net</w:t>
            </w:r>
          </w:p>
        </w:tc>
        <w:tc>
          <w:tcPr>
            <w:tcW w:w="236" w:type="dxa"/>
            <w:tcMar>
              <w:left w:w="0" w:type="dxa"/>
              <w:right w:w="0" w:type="dxa"/>
            </w:tcMar>
          </w:tcPr>
          <w:p w14:paraId="44C1D1CC"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2"/>
                <w:szCs w:val="20"/>
              </w:rPr>
            </w:pPr>
          </w:p>
        </w:tc>
        <w:tc>
          <w:tcPr>
            <w:tcW w:w="4444" w:type="dxa"/>
            <w:tcBorders>
              <w:top w:val="single" w:sz="4" w:space="0" w:color="auto"/>
              <w:bottom w:val="single" w:sz="4" w:space="0" w:color="auto"/>
            </w:tcBorders>
            <w:tcMar>
              <w:left w:w="0" w:type="dxa"/>
              <w:right w:w="0" w:type="dxa"/>
            </w:tcMar>
          </w:tcPr>
          <w:p w14:paraId="5A9A5068"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Address</w:t>
            </w:r>
          </w:p>
          <w:p w14:paraId="6D0B82B1" w14:textId="1EF5BEFB" w:rsidR="00982027" w:rsidRPr="00982027" w:rsidRDefault="00DE019F" w:rsidP="00982027">
            <w:pPr>
              <w:keepNext/>
              <w:keepLines/>
              <w:tabs>
                <w:tab w:val="left" w:pos="4320"/>
                <w:tab w:val="left" w:pos="4500"/>
              </w:tabs>
              <w:overflowPunct w:val="0"/>
              <w:autoSpaceDE w:val="0"/>
              <w:autoSpaceDN w:val="0"/>
              <w:adjustRightInd w:val="0"/>
              <w:jc w:val="both"/>
              <w:textAlignment w:val="baseline"/>
              <w:rPr>
                <w:kern w:val="28"/>
                <w:sz w:val="22"/>
                <w:szCs w:val="20"/>
              </w:rPr>
            </w:pPr>
            <w:r>
              <w:rPr>
                <w:kern w:val="28"/>
                <w:sz w:val="22"/>
                <w:szCs w:val="20"/>
              </w:rPr>
              <w:t>smingus@spgs.net</w:t>
            </w:r>
          </w:p>
        </w:tc>
      </w:tr>
      <w:tr w:rsidR="00982027" w:rsidRPr="00982027" w14:paraId="69C23054" w14:textId="77777777" w:rsidTr="008B6567">
        <w:tc>
          <w:tcPr>
            <w:tcW w:w="4320" w:type="dxa"/>
            <w:tcBorders>
              <w:top w:val="single" w:sz="4" w:space="0" w:color="auto"/>
              <w:bottom w:val="single" w:sz="4" w:space="0" w:color="auto"/>
            </w:tcBorders>
            <w:tcMar>
              <w:left w:w="0" w:type="dxa"/>
              <w:right w:w="0" w:type="dxa"/>
            </w:tcMar>
          </w:tcPr>
          <w:p w14:paraId="58B51D3C" w14:textId="77777777" w:rsid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Email</w:t>
            </w:r>
          </w:p>
          <w:p w14:paraId="6CFC194E" w14:textId="48E2F717" w:rsidR="00DE019F" w:rsidRPr="00982027" w:rsidRDefault="00DE019F" w:rsidP="00982027">
            <w:pPr>
              <w:keepNext/>
              <w:keepLines/>
              <w:tabs>
                <w:tab w:val="left" w:pos="4320"/>
                <w:tab w:val="left" w:pos="4500"/>
              </w:tabs>
              <w:overflowPunct w:val="0"/>
              <w:autoSpaceDE w:val="0"/>
              <w:autoSpaceDN w:val="0"/>
              <w:adjustRightInd w:val="0"/>
              <w:jc w:val="both"/>
              <w:textAlignment w:val="baseline"/>
              <w:rPr>
                <w:kern w:val="28"/>
                <w:sz w:val="20"/>
                <w:szCs w:val="20"/>
              </w:rPr>
            </w:pPr>
            <w:r>
              <w:rPr>
                <w:kern w:val="28"/>
                <w:sz w:val="22"/>
                <w:szCs w:val="20"/>
              </w:rPr>
              <w:t>309-348-3695</w:t>
            </w:r>
          </w:p>
        </w:tc>
        <w:tc>
          <w:tcPr>
            <w:tcW w:w="236" w:type="dxa"/>
            <w:tcMar>
              <w:left w:w="0" w:type="dxa"/>
              <w:right w:w="0" w:type="dxa"/>
            </w:tcMar>
          </w:tcPr>
          <w:p w14:paraId="1E63A9F8" w14:textId="77777777" w:rsidR="00982027" w:rsidRPr="00982027" w:rsidRDefault="00982027" w:rsidP="00982027">
            <w:pPr>
              <w:keepNext/>
              <w:keepLines/>
              <w:tabs>
                <w:tab w:val="left" w:pos="4320"/>
                <w:tab w:val="left" w:pos="4500"/>
              </w:tabs>
              <w:overflowPunct w:val="0"/>
              <w:autoSpaceDE w:val="0"/>
              <w:autoSpaceDN w:val="0"/>
              <w:adjustRightInd w:val="0"/>
              <w:spacing w:before="180"/>
              <w:jc w:val="both"/>
              <w:textAlignment w:val="baseline"/>
              <w:rPr>
                <w:kern w:val="28"/>
                <w:sz w:val="22"/>
                <w:szCs w:val="20"/>
              </w:rPr>
            </w:pPr>
          </w:p>
        </w:tc>
        <w:tc>
          <w:tcPr>
            <w:tcW w:w="4444" w:type="dxa"/>
            <w:tcBorders>
              <w:top w:val="single" w:sz="4" w:space="0" w:color="auto"/>
              <w:bottom w:val="single" w:sz="4" w:space="0" w:color="auto"/>
            </w:tcBorders>
            <w:tcMar>
              <w:left w:w="0" w:type="dxa"/>
              <w:right w:w="0" w:type="dxa"/>
            </w:tcMar>
          </w:tcPr>
          <w:p w14:paraId="0ACA179F" w14:textId="77777777" w:rsid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Email</w:t>
            </w:r>
          </w:p>
          <w:p w14:paraId="707C4078" w14:textId="4B156D6D" w:rsidR="00DE019F" w:rsidRPr="00982027" w:rsidRDefault="00DE019F" w:rsidP="00982027">
            <w:pPr>
              <w:keepNext/>
              <w:keepLines/>
              <w:tabs>
                <w:tab w:val="left" w:pos="4320"/>
                <w:tab w:val="left" w:pos="4500"/>
              </w:tabs>
              <w:overflowPunct w:val="0"/>
              <w:autoSpaceDE w:val="0"/>
              <w:autoSpaceDN w:val="0"/>
              <w:adjustRightInd w:val="0"/>
              <w:jc w:val="both"/>
              <w:textAlignment w:val="baseline"/>
              <w:rPr>
                <w:kern w:val="28"/>
                <w:sz w:val="20"/>
                <w:szCs w:val="20"/>
              </w:rPr>
            </w:pPr>
            <w:r>
              <w:rPr>
                <w:kern w:val="28"/>
                <w:sz w:val="22"/>
                <w:szCs w:val="20"/>
              </w:rPr>
              <w:t>309-348-3695</w:t>
            </w:r>
          </w:p>
        </w:tc>
      </w:tr>
      <w:tr w:rsidR="00982027" w:rsidRPr="00982027" w14:paraId="2DEE1D45" w14:textId="77777777" w:rsidTr="008B6567">
        <w:tc>
          <w:tcPr>
            <w:tcW w:w="4320" w:type="dxa"/>
            <w:tcBorders>
              <w:top w:val="single" w:sz="4" w:space="0" w:color="auto"/>
            </w:tcBorders>
            <w:tcMar>
              <w:left w:w="0" w:type="dxa"/>
              <w:right w:w="0" w:type="dxa"/>
            </w:tcMar>
          </w:tcPr>
          <w:p w14:paraId="59C506B7"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Telephone</w:t>
            </w:r>
          </w:p>
        </w:tc>
        <w:tc>
          <w:tcPr>
            <w:tcW w:w="236" w:type="dxa"/>
            <w:tcMar>
              <w:left w:w="0" w:type="dxa"/>
              <w:right w:w="0" w:type="dxa"/>
            </w:tcMar>
          </w:tcPr>
          <w:p w14:paraId="769F9283" w14:textId="77777777"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2"/>
                <w:szCs w:val="20"/>
              </w:rPr>
            </w:pPr>
          </w:p>
        </w:tc>
        <w:tc>
          <w:tcPr>
            <w:tcW w:w="4444" w:type="dxa"/>
            <w:tcBorders>
              <w:top w:val="single" w:sz="4" w:space="0" w:color="auto"/>
            </w:tcBorders>
            <w:tcMar>
              <w:left w:w="0" w:type="dxa"/>
              <w:right w:w="0" w:type="dxa"/>
            </w:tcMar>
          </w:tcPr>
          <w:p w14:paraId="0DFEB7C5" w14:textId="77777777" w:rsid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r w:rsidRPr="00982027">
              <w:rPr>
                <w:kern w:val="28"/>
                <w:sz w:val="20"/>
                <w:szCs w:val="20"/>
              </w:rPr>
              <w:t>Telephone</w:t>
            </w:r>
          </w:p>
          <w:p w14:paraId="62C4AB57" w14:textId="4D1DDEF2" w:rsidR="00982027" w:rsidRPr="00982027" w:rsidRDefault="00982027" w:rsidP="00982027">
            <w:pPr>
              <w:keepNext/>
              <w:keepLines/>
              <w:tabs>
                <w:tab w:val="left" w:pos="4320"/>
                <w:tab w:val="left" w:pos="4500"/>
              </w:tabs>
              <w:overflowPunct w:val="0"/>
              <w:autoSpaceDE w:val="0"/>
              <w:autoSpaceDN w:val="0"/>
              <w:adjustRightInd w:val="0"/>
              <w:jc w:val="both"/>
              <w:textAlignment w:val="baseline"/>
              <w:rPr>
                <w:kern w:val="28"/>
                <w:sz w:val="20"/>
                <w:szCs w:val="20"/>
              </w:rPr>
            </w:pPr>
          </w:p>
        </w:tc>
      </w:tr>
    </w:tbl>
    <w:p w14:paraId="22E5B2CA"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Consistent with federal and State laws and rules governing student privacy rights, the Superintendent or designee shall promptly inform the parent(s)/guardian(s) of every student involved in an alleged incident of bullying and discuss, as appropriate, the availability of social work services, counseling, school psychological services, other interventions, and restorative measures.</w:t>
      </w:r>
    </w:p>
    <w:p w14:paraId="6108B73D"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The Superintendent or designee shall promptly investigate and address reports of bullying, by, among other things:</w:t>
      </w:r>
    </w:p>
    <w:p w14:paraId="266A806B" w14:textId="77777777" w:rsidR="00982027" w:rsidRPr="00982027" w:rsidRDefault="00982027" w:rsidP="00982027">
      <w:pPr>
        <w:numPr>
          <w:ilvl w:val="0"/>
          <w:numId w:val="5"/>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Making all reasonable efforts to complete the investigation within 10 school days after the date the report of a bullying incident was received and taking into consideration additional relevant information received during the course of the investigation about the reported bullying incident.</w:t>
      </w:r>
    </w:p>
    <w:p w14:paraId="5ECD59DE" w14:textId="77777777" w:rsidR="00982027" w:rsidRPr="00982027" w:rsidRDefault="00982027" w:rsidP="00982027">
      <w:pPr>
        <w:numPr>
          <w:ilvl w:val="0"/>
          <w:numId w:val="5"/>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Involving appropriate school support personnel and other staff persons with knowledge, experience, and training on bullying prevention, as deemed appropriate, in the investigation process.</w:t>
      </w:r>
    </w:p>
    <w:p w14:paraId="06FD810E" w14:textId="77777777" w:rsidR="00982027" w:rsidRPr="00982027" w:rsidRDefault="00982027" w:rsidP="00982027">
      <w:pPr>
        <w:numPr>
          <w:ilvl w:val="0"/>
          <w:numId w:val="5"/>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Notifying the Building Principal or school administrator or designee of the reported incident of bullying as soon as possible after the report is received.</w:t>
      </w:r>
    </w:p>
    <w:p w14:paraId="464C9CAD" w14:textId="77777777" w:rsidR="00982027" w:rsidRPr="00982027" w:rsidRDefault="00982027" w:rsidP="00982027">
      <w:pPr>
        <w:numPr>
          <w:ilvl w:val="0"/>
          <w:numId w:val="5"/>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w:t>
      </w:r>
    </w:p>
    <w:p w14:paraId="0423613B" w14:textId="77777777" w:rsidR="00982027" w:rsidRPr="00982027" w:rsidRDefault="00982027" w:rsidP="00982027">
      <w:pPr>
        <w:overflowPunct w:val="0"/>
        <w:autoSpaceDE w:val="0"/>
        <w:autoSpaceDN w:val="0"/>
        <w:adjustRightInd w:val="0"/>
        <w:spacing w:before="60" w:after="60"/>
        <w:ind w:left="720"/>
        <w:jc w:val="both"/>
        <w:textAlignment w:val="baseline"/>
        <w:rPr>
          <w:kern w:val="28"/>
          <w:sz w:val="22"/>
          <w:szCs w:val="20"/>
        </w:rPr>
      </w:pPr>
      <w:r w:rsidRPr="00982027">
        <w:rPr>
          <w:kern w:val="28"/>
          <w:sz w:val="22"/>
          <w:szCs w:val="22"/>
        </w:rPr>
        <w:lastRenderedPageBreak/>
        <w:t xml:space="preserve">The Superintendent or designee shall investigate whether a reported incident of bullying is within the permissible scope of the </w:t>
      </w:r>
      <w:proofErr w:type="gramStart"/>
      <w:r w:rsidRPr="00982027">
        <w:rPr>
          <w:kern w:val="28"/>
          <w:sz w:val="22"/>
          <w:szCs w:val="22"/>
        </w:rPr>
        <w:t>District’s</w:t>
      </w:r>
      <w:proofErr w:type="gramEnd"/>
      <w:r w:rsidRPr="00982027">
        <w:rPr>
          <w:kern w:val="28"/>
          <w:sz w:val="22"/>
          <w:szCs w:val="22"/>
        </w:rPr>
        <w:t xml:space="preserve"> jurisdiction and shall require that the District provide the victim with information regarding services that are available within the District and community, such as counseling, support services, and other programs. </w:t>
      </w:r>
    </w:p>
    <w:p w14:paraId="5C55D9BE"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The Superintendent or designee shall use interventions to address bullying, that may include, but are not limited to, school social work services, restorative measures, social-emotional skill building, counseling, school psychological services, and community-based services. </w:t>
      </w:r>
    </w:p>
    <w:p w14:paraId="648F2889"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A reprisal or retaliation against any person who reports an act of bullying </w:t>
      </w:r>
      <w:r w:rsidRPr="00982027">
        <w:rPr>
          <w:b/>
          <w:kern w:val="28"/>
          <w:sz w:val="22"/>
          <w:szCs w:val="20"/>
        </w:rPr>
        <w:t>is prohibited</w:t>
      </w:r>
      <w:r w:rsidRPr="00982027">
        <w:rPr>
          <w:kern w:val="28"/>
          <w:sz w:val="22"/>
          <w:szCs w:val="20"/>
        </w:rPr>
        <w:t>. Any person’s act of reprisal or retaliation will be subject to disciplinary action, up to and including discharge with regard to employees, or suspension and/or expulsion with regard to students.</w:t>
      </w:r>
    </w:p>
    <w:p w14:paraId="6312F9CB"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A student will not be punished for reporting bullying or supplying information, even if the </w:t>
      </w:r>
      <w:proofErr w:type="gramStart"/>
      <w:r w:rsidRPr="00982027">
        <w:rPr>
          <w:kern w:val="28"/>
          <w:sz w:val="22"/>
          <w:szCs w:val="20"/>
        </w:rPr>
        <w:t>District’s</w:t>
      </w:r>
      <w:proofErr w:type="gramEnd"/>
      <w:r w:rsidRPr="00982027">
        <w:rPr>
          <w:kern w:val="28"/>
          <w:sz w:val="22"/>
          <w:szCs w:val="20"/>
        </w:rPr>
        <w:t xml:space="preserve"> investigation concludes that no bullying occurred. However, a person who is found to have falsely accused another of bullying, as a means of retaliation, as a means of bullying, or provided false information will be treated as either: (a) </w:t>
      </w:r>
      <w:r w:rsidRPr="00982027">
        <w:rPr>
          <w:i/>
          <w:kern w:val="28"/>
          <w:sz w:val="22"/>
          <w:szCs w:val="20"/>
        </w:rPr>
        <w:t>bullying</w:t>
      </w:r>
      <w:r w:rsidRPr="00982027">
        <w:rPr>
          <w:kern w:val="28"/>
          <w:sz w:val="22"/>
          <w:szCs w:val="20"/>
        </w:rPr>
        <w:t>, (b) student discipline up to and including suspension and/or expulsion, and/or (c) both (a) and (b) for purposes of determining any consequences or other appropriate remedial actions.</w:t>
      </w:r>
    </w:p>
    <w:p w14:paraId="6A05BB68"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The </w:t>
      </w:r>
      <w:proofErr w:type="gramStart"/>
      <w:r w:rsidRPr="00982027">
        <w:rPr>
          <w:kern w:val="28"/>
          <w:sz w:val="22"/>
          <w:szCs w:val="20"/>
        </w:rPr>
        <w:t>District’s</w:t>
      </w:r>
      <w:proofErr w:type="gramEnd"/>
      <w:r w:rsidRPr="00982027">
        <w:rPr>
          <w:kern w:val="28"/>
          <w:sz w:val="22"/>
          <w:szCs w:val="20"/>
        </w:rPr>
        <w:t xml:space="preserve"> bullying prevention and response plan is based on the engagement of a range of school stakeholders, including students and parents/guardians.</w:t>
      </w:r>
    </w:p>
    <w:p w14:paraId="78F37CBD" w14:textId="77777777" w:rsidR="00982027" w:rsidRPr="00982027" w:rsidRDefault="00982027" w:rsidP="00982027">
      <w:pPr>
        <w:numPr>
          <w:ilvl w:val="0"/>
          <w:numId w:val="6"/>
        </w:numPr>
        <w:overflowPunct w:val="0"/>
        <w:autoSpaceDE w:val="0"/>
        <w:autoSpaceDN w:val="0"/>
        <w:adjustRightInd w:val="0"/>
        <w:spacing w:before="60" w:after="60"/>
        <w:ind w:hanging="450"/>
        <w:jc w:val="both"/>
        <w:textAlignment w:val="baseline"/>
        <w:rPr>
          <w:kern w:val="28"/>
          <w:sz w:val="22"/>
          <w:szCs w:val="20"/>
        </w:rPr>
      </w:pPr>
      <w:r w:rsidRPr="00982027">
        <w:rPr>
          <w:kern w:val="28"/>
          <w:sz w:val="22"/>
          <w:szCs w:val="20"/>
        </w:rPr>
        <w:t xml:space="preserve">The Superintendent or designee shall post this policy on the </w:t>
      </w:r>
      <w:proofErr w:type="gramStart"/>
      <w:r w:rsidRPr="00982027">
        <w:rPr>
          <w:kern w:val="28"/>
          <w:sz w:val="22"/>
          <w:szCs w:val="20"/>
        </w:rPr>
        <w:t>District’s</w:t>
      </w:r>
      <w:proofErr w:type="gramEnd"/>
      <w:r w:rsidRPr="00982027">
        <w:rPr>
          <w:kern w:val="28"/>
          <w:sz w:val="22"/>
          <w:szCs w:val="20"/>
        </w:rPr>
        <w:t xml:space="preserve"> website, if any, and include it in the student handbook, and, where applicable, post it where other policies, rules, and standards of conduct are currently posted. The policy must be distributed annually to parents/guardians, students, and school personnel (including new employees when hired), and must also be provided periodically throughout the school year to students and faculty. </w:t>
      </w:r>
    </w:p>
    <w:p w14:paraId="30055772" w14:textId="77777777" w:rsidR="00982027" w:rsidRPr="00982027" w:rsidRDefault="00982027" w:rsidP="00982027">
      <w:pPr>
        <w:numPr>
          <w:ilvl w:val="0"/>
          <w:numId w:val="6"/>
        </w:numPr>
        <w:overflowPunct w:val="0"/>
        <w:autoSpaceDE w:val="0"/>
        <w:autoSpaceDN w:val="0"/>
        <w:adjustRightInd w:val="0"/>
        <w:spacing w:before="60" w:after="60"/>
        <w:jc w:val="both"/>
        <w:textAlignment w:val="baseline"/>
        <w:rPr>
          <w:kern w:val="28"/>
          <w:sz w:val="22"/>
          <w:szCs w:val="20"/>
        </w:rPr>
      </w:pPr>
      <w:r w:rsidRPr="00982027">
        <w:rPr>
          <w:kern w:val="28"/>
          <w:sz w:val="22"/>
          <w:szCs w:val="20"/>
        </w:rPr>
        <w:t xml:space="preserve">Pursuant to State law and policy 2:240, </w:t>
      </w:r>
      <w:r w:rsidRPr="00982027">
        <w:rPr>
          <w:i/>
          <w:kern w:val="28"/>
          <w:sz w:val="22"/>
          <w:szCs w:val="20"/>
        </w:rPr>
        <w:t>Board Policy Development</w:t>
      </w:r>
      <w:r w:rsidRPr="00982027">
        <w:rPr>
          <w:kern w:val="28"/>
          <w:sz w:val="22"/>
          <w:szCs w:val="20"/>
        </w:rPr>
        <w:t xml:space="preserve">, the Board monitors this policy every two years by conducting a review and re-evaluation of this policy to make any necessary and appropriate revisions. The Superintendent or designee shall assist the Board with its re-evaluation and assessment of this policy’s outcomes and effectiveness. Updates to this policy will reflect any necessary and appropriate revisions. This process shall include, without limitation: </w:t>
      </w:r>
    </w:p>
    <w:p w14:paraId="57F882C2" w14:textId="77777777" w:rsidR="00982027" w:rsidRPr="00982027" w:rsidRDefault="00982027" w:rsidP="00982027">
      <w:pPr>
        <w:numPr>
          <w:ilvl w:val="0"/>
          <w:numId w:val="10"/>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The frequency of victimization;</w:t>
      </w:r>
    </w:p>
    <w:p w14:paraId="73BD3E37" w14:textId="77777777" w:rsidR="00982027" w:rsidRPr="00982027" w:rsidRDefault="00982027" w:rsidP="00982027">
      <w:pPr>
        <w:numPr>
          <w:ilvl w:val="0"/>
          <w:numId w:val="10"/>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Student, staff, and family observations of safety at a school;</w:t>
      </w:r>
    </w:p>
    <w:p w14:paraId="3E08B9D8" w14:textId="77777777" w:rsidR="00982027" w:rsidRPr="00982027" w:rsidRDefault="00982027" w:rsidP="00982027">
      <w:pPr>
        <w:numPr>
          <w:ilvl w:val="0"/>
          <w:numId w:val="10"/>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Identification of areas of a school where bullying occurs;</w:t>
      </w:r>
    </w:p>
    <w:p w14:paraId="6FCE62AA" w14:textId="77777777" w:rsidR="00982027" w:rsidRPr="00982027" w:rsidRDefault="00982027" w:rsidP="00982027">
      <w:pPr>
        <w:numPr>
          <w:ilvl w:val="0"/>
          <w:numId w:val="10"/>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The types of bullying utilized; and</w:t>
      </w:r>
    </w:p>
    <w:p w14:paraId="5BAC13BC" w14:textId="77777777" w:rsidR="00982027" w:rsidRPr="00982027" w:rsidRDefault="00982027" w:rsidP="00982027">
      <w:pPr>
        <w:numPr>
          <w:ilvl w:val="0"/>
          <w:numId w:val="10"/>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Bystander intervention or participation.</w:t>
      </w:r>
    </w:p>
    <w:p w14:paraId="737DF66D" w14:textId="77777777" w:rsidR="00982027" w:rsidRPr="00982027" w:rsidRDefault="00982027" w:rsidP="00982027">
      <w:pPr>
        <w:overflowPunct w:val="0"/>
        <w:autoSpaceDE w:val="0"/>
        <w:autoSpaceDN w:val="0"/>
        <w:adjustRightInd w:val="0"/>
        <w:spacing w:before="60" w:after="60"/>
        <w:ind w:left="720"/>
        <w:jc w:val="both"/>
        <w:textAlignment w:val="baseline"/>
        <w:rPr>
          <w:kern w:val="28"/>
          <w:sz w:val="22"/>
          <w:szCs w:val="22"/>
        </w:rPr>
      </w:pPr>
      <w:r w:rsidRPr="00982027">
        <w:rPr>
          <w:kern w:val="28"/>
          <w:sz w:val="22"/>
          <w:szCs w:val="22"/>
        </w:rPr>
        <w:t xml:space="preserve">The evaluation process may use relevant data and information that the </w:t>
      </w:r>
      <w:proofErr w:type="gramStart"/>
      <w:r w:rsidRPr="00982027">
        <w:rPr>
          <w:kern w:val="28"/>
          <w:sz w:val="22"/>
          <w:szCs w:val="22"/>
        </w:rPr>
        <w:t>District</w:t>
      </w:r>
      <w:proofErr w:type="gramEnd"/>
      <w:r w:rsidRPr="00982027">
        <w:rPr>
          <w:kern w:val="28"/>
          <w:sz w:val="22"/>
          <w:szCs w:val="22"/>
        </w:rPr>
        <w:t xml:space="preserve"> already collects for other purposes. Acceptable documentation to satisfy the re-evaluated policy submission include one of the following:</w:t>
      </w:r>
    </w:p>
    <w:p w14:paraId="4263995A" w14:textId="77777777" w:rsidR="00982027" w:rsidRPr="00982027" w:rsidRDefault="00982027" w:rsidP="00982027">
      <w:pPr>
        <w:numPr>
          <w:ilvl w:val="0"/>
          <w:numId w:val="11"/>
        </w:numPr>
        <w:overflowPunct w:val="0"/>
        <w:autoSpaceDE w:val="0"/>
        <w:autoSpaceDN w:val="0"/>
        <w:adjustRightInd w:val="0"/>
        <w:jc w:val="both"/>
        <w:textAlignment w:val="baseline"/>
        <w:rPr>
          <w:kern w:val="28"/>
          <w:sz w:val="22"/>
          <w:szCs w:val="20"/>
        </w:rPr>
      </w:pPr>
      <w:r w:rsidRPr="00982027">
        <w:rPr>
          <w:kern w:val="28"/>
          <w:sz w:val="22"/>
          <w:szCs w:val="20"/>
        </w:rPr>
        <w:t>An updated version of the policy with the amendment/modification date included in the reference portion of the policy;</w:t>
      </w:r>
    </w:p>
    <w:p w14:paraId="01FEDEF3" w14:textId="77777777" w:rsidR="00982027" w:rsidRPr="00982027" w:rsidRDefault="00982027" w:rsidP="00982027">
      <w:pPr>
        <w:numPr>
          <w:ilvl w:val="0"/>
          <w:numId w:val="11"/>
        </w:numPr>
        <w:overflowPunct w:val="0"/>
        <w:autoSpaceDE w:val="0"/>
        <w:autoSpaceDN w:val="0"/>
        <w:adjustRightInd w:val="0"/>
        <w:jc w:val="both"/>
        <w:textAlignment w:val="baseline"/>
        <w:rPr>
          <w:kern w:val="28"/>
          <w:sz w:val="22"/>
          <w:szCs w:val="20"/>
        </w:rPr>
      </w:pPr>
      <w:r w:rsidRPr="00982027">
        <w:rPr>
          <w:kern w:val="28"/>
          <w:sz w:val="22"/>
          <w:szCs w:val="20"/>
        </w:rPr>
        <w:t xml:space="preserve">If no revisions are deemed necessary, a copy of board minutes indicating that the policy was re-evaluated and no changes were deemed to be necessary; or </w:t>
      </w:r>
    </w:p>
    <w:p w14:paraId="29BBCE2B" w14:textId="77777777" w:rsidR="00982027" w:rsidRPr="00982027" w:rsidRDefault="00982027" w:rsidP="00982027">
      <w:pPr>
        <w:numPr>
          <w:ilvl w:val="0"/>
          <w:numId w:val="11"/>
        </w:numPr>
        <w:overflowPunct w:val="0"/>
        <w:autoSpaceDE w:val="0"/>
        <w:autoSpaceDN w:val="0"/>
        <w:adjustRightInd w:val="0"/>
        <w:jc w:val="both"/>
        <w:textAlignment w:val="baseline"/>
        <w:rPr>
          <w:kern w:val="28"/>
          <w:sz w:val="22"/>
          <w:szCs w:val="20"/>
        </w:rPr>
      </w:pPr>
      <w:r w:rsidRPr="00982027">
        <w:rPr>
          <w:kern w:val="28"/>
          <w:sz w:val="22"/>
          <w:szCs w:val="20"/>
        </w:rPr>
        <w:t>A signed statement from the Board President indicating that the Board re-evaluated the policy and no changes to it were necessary.</w:t>
      </w:r>
    </w:p>
    <w:p w14:paraId="24E122D0" w14:textId="77777777" w:rsidR="00982027" w:rsidRPr="00982027" w:rsidRDefault="00982027" w:rsidP="00982027">
      <w:pPr>
        <w:overflowPunct w:val="0"/>
        <w:autoSpaceDE w:val="0"/>
        <w:autoSpaceDN w:val="0"/>
        <w:adjustRightInd w:val="0"/>
        <w:spacing w:before="60" w:after="60"/>
        <w:ind w:left="720"/>
        <w:jc w:val="both"/>
        <w:textAlignment w:val="baseline"/>
        <w:rPr>
          <w:kern w:val="28"/>
          <w:sz w:val="22"/>
          <w:szCs w:val="22"/>
        </w:rPr>
      </w:pPr>
      <w:r w:rsidRPr="00982027">
        <w:rPr>
          <w:kern w:val="28"/>
          <w:sz w:val="22"/>
          <w:szCs w:val="22"/>
        </w:rPr>
        <w:lastRenderedPageBreak/>
        <w:t xml:space="preserve">The Superintendent or designee must post the information developed as a result of the policy re-evaluation on the </w:t>
      </w:r>
      <w:proofErr w:type="gramStart"/>
      <w:r w:rsidRPr="00982027">
        <w:rPr>
          <w:kern w:val="28"/>
          <w:sz w:val="22"/>
          <w:szCs w:val="22"/>
        </w:rPr>
        <w:t>District’s</w:t>
      </w:r>
      <w:proofErr w:type="gramEnd"/>
      <w:r w:rsidRPr="00982027">
        <w:rPr>
          <w:kern w:val="28"/>
          <w:sz w:val="22"/>
          <w:szCs w:val="22"/>
        </w:rPr>
        <w:t xml:space="preserve"> website, or if a website is not available, the information must be provided to school administrators, Board members, school personnel, parents/guardians, and students.</w:t>
      </w:r>
      <w:r w:rsidRPr="00982027">
        <w:rPr>
          <w:kern w:val="28"/>
          <w:sz w:val="22"/>
          <w:szCs w:val="20"/>
        </w:rPr>
        <w:t xml:space="preserve"> Reviews and re-evaluations in years they are due must be submitted </w:t>
      </w:r>
      <w:r w:rsidRPr="00982027">
        <w:rPr>
          <w:kern w:val="28"/>
          <w:sz w:val="22"/>
          <w:szCs w:val="22"/>
        </w:rPr>
        <w:t>to ISBE by September 30.</w:t>
      </w:r>
    </w:p>
    <w:p w14:paraId="6C015236" w14:textId="77777777" w:rsidR="00982027" w:rsidRPr="00982027" w:rsidRDefault="00982027" w:rsidP="00982027">
      <w:pPr>
        <w:numPr>
          <w:ilvl w:val="0"/>
          <w:numId w:val="6"/>
        </w:numPr>
        <w:overflowPunct w:val="0"/>
        <w:autoSpaceDE w:val="0"/>
        <w:autoSpaceDN w:val="0"/>
        <w:adjustRightInd w:val="0"/>
        <w:spacing w:before="60" w:after="60"/>
        <w:ind w:hanging="450"/>
        <w:jc w:val="both"/>
        <w:textAlignment w:val="baseline"/>
        <w:rPr>
          <w:kern w:val="28"/>
          <w:sz w:val="22"/>
          <w:szCs w:val="20"/>
        </w:rPr>
      </w:pPr>
      <w:r w:rsidRPr="00982027">
        <w:rPr>
          <w:kern w:val="28"/>
          <w:sz w:val="22"/>
          <w:szCs w:val="20"/>
        </w:rPr>
        <w:t>The Superintendent or designee shall fully implement the Board policies, including without limitation, the following:</w:t>
      </w:r>
      <w:r w:rsidRPr="00982027">
        <w:rPr>
          <w:b/>
          <w:kern w:val="28"/>
          <w:position w:val="6"/>
          <w:sz w:val="18"/>
          <w:szCs w:val="20"/>
        </w:rPr>
        <w:t xml:space="preserve"> </w:t>
      </w:r>
    </w:p>
    <w:p w14:paraId="09BBDADB"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2:260, </w:t>
      </w:r>
      <w:r w:rsidRPr="00982027">
        <w:rPr>
          <w:i/>
          <w:kern w:val="28"/>
          <w:sz w:val="22"/>
          <w:szCs w:val="20"/>
        </w:rPr>
        <w:t>Uniform Grievance Procedure</w:t>
      </w:r>
      <w:r w:rsidRPr="00982027">
        <w:rPr>
          <w:kern w:val="28"/>
          <w:sz w:val="22"/>
          <w:szCs w:val="20"/>
        </w:rPr>
        <w:t>. A student may use this policy to complain about bullying.</w:t>
      </w:r>
    </w:p>
    <w:p w14:paraId="06C7B324"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2:265, </w:t>
      </w:r>
      <w:r w:rsidRPr="00982027">
        <w:rPr>
          <w:i/>
          <w:kern w:val="28"/>
          <w:sz w:val="22"/>
          <w:szCs w:val="20"/>
        </w:rPr>
        <w:t>Title IX Sexual Harassment Grievance Procedure</w:t>
      </w:r>
      <w:r w:rsidRPr="00982027">
        <w:rPr>
          <w:kern w:val="28"/>
          <w:sz w:val="22"/>
          <w:szCs w:val="20"/>
        </w:rPr>
        <w:t>. Any person may use this policy to complain about sexual harassment in violation of Title IX of the Education Amendments of 1972.</w:t>
      </w:r>
    </w:p>
    <w:p w14:paraId="36302CAB"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6:60, </w:t>
      </w:r>
      <w:r w:rsidRPr="00982027">
        <w:rPr>
          <w:i/>
          <w:kern w:val="28"/>
          <w:sz w:val="22"/>
          <w:szCs w:val="20"/>
        </w:rPr>
        <w:t>Curriculum Content</w:t>
      </w:r>
      <w:r w:rsidRPr="00982027">
        <w:rPr>
          <w:kern w:val="28"/>
          <w:sz w:val="22"/>
          <w:szCs w:val="20"/>
        </w:rPr>
        <w:t>. Bullying prevention and character instruction is provided in all grades in accordance with State law.</w:t>
      </w:r>
    </w:p>
    <w:p w14:paraId="712E65A0"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6:65, </w:t>
      </w:r>
      <w:r w:rsidRPr="00982027">
        <w:rPr>
          <w:i/>
          <w:kern w:val="28"/>
          <w:sz w:val="22"/>
          <w:szCs w:val="20"/>
        </w:rPr>
        <w:t>Student Social and Emotional Development</w:t>
      </w:r>
      <w:r w:rsidRPr="00982027">
        <w:rPr>
          <w:kern w:val="28"/>
          <w:sz w:val="22"/>
          <w:szCs w:val="20"/>
        </w:rPr>
        <w:t xml:space="preserve">. Student social and emotional development is incorporated into the </w:t>
      </w:r>
      <w:proofErr w:type="gramStart"/>
      <w:r w:rsidRPr="00982027">
        <w:rPr>
          <w:kern w:val="28"/>
          <w:sz w:val="22"/>
          <w:szCs w:val="20"/>
        </w:rPr>
        <w:t>District’s</w:t>
      </w:r>
      <w:proofErr w:type="gramEnd"/>
      <w:r w:rsidRPr="00982027">
        <w:rPr>
          <w:kern w:val="28"/>
          <w:sz w:val="22"/>
          <w:szCs w:val="20"/>
        </w:rPr>
        <w:t xml:space="preserve"> educational program as required by State law.</w:t>
      </w:r>
    </w:p>
    <w:p w14:paraId="1BFD8C3C"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6:235, </w:t>
      </w:r>
      <w:r w:rsidRPr="00982027">
        <w:rPr>
          <w:i/>
          <w:kern w:val="28"/>
          <w:sz w:val="22"/>
          <w:szCs w:val="20"/>
        </w:rPr>
        <w:t>Access to Electronic Networks</w:t>
      </w:r>
      <w:r w:rsidRPr="00982027">
        <w:rPr>
          <w:kern w:val="28"/>
          <w:sz w:val="22"/>
          <w:szCs w:val="20"/>
        </w:rPr>
        <w:t xml:space="preserve">. This policy states that the use of the </w:t>
      </w:r>
      <w:proofErr w:type="gramStart"/>
      <w:r w:rsidRPr="00982027">
        <w:rPr>
          <w:kern w:val="28"/>
          <w:sz w:val="22"/>
          <w:szCs w:val="20"/>
        </w:rPr>
        <w:t>District’s</w:t>
      </w:r>
      <w:proofErr w:type="gramEnd"/>
      <w:r w:rsidRPr="00982027">
        <w:rPr>
          <w:kern w:val="28"/>
          <w:sz w:val="22"/>
          <w:szCs w:val="20"/>
        </w:rPr>
        <w:t xml:space="preserve"> electronic networks is limited to: (1) support of education and/or research, or (2) a legitimate business use.</w:t>
      </w:r>
    </w:p>
    <w:p w14:paraId="68F99CDB"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7:20, </w:t>
      </w:r>
      <w:r w:rsidRPr="00982027">
        <w:rPr>
          <w:i/>
          <w:kern w:val="28"/>
          <w:sz w:val="22"/>
          <w:szCs w:val="20"/>
        </w:rPr>
        <w:t>Harassment of Students Prohibited</w:t>
      </w:r>
      <w:r w:rsidRPr="00982027">
        <w:rPr>
          <w:kern w:val="28"/>
          <w:sz w:val="22"/>
          <w:szCs w:val="20"/>
        </w:rPr>
        <w:t>. This policy prohibits any person from harassing, intimidating, or bullying a student based on an identified actual or perceived characteristic (the list of characteristics in 7:20 is the same as the list in this policy).</w:t>
      </w:r>
    </w:p>
    <w:p w14:paraId="4B036D34"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7:185, </w:t>
      </w:r>
      <w:r w:rsidRPr="00982027">
        <w:rPr>
          <w:i/>
          <w:kern w:val="28"/>
          <w:sz w:val="22"/>
          <w:szCs w:val="20"/>
        </w:rPr>
        <w:t>Teen Dating Violence Prohibited</w:t>
      </w:r>
      <w:r w:rsidRPr="00982027">
        <w:rPr>
          <w:kern w:val="28"/>
          <w:sz w:val="22"/>
          <w:szCs w:val="20"/>
        </w:rPr>
        <w:t>. This policy prohibits teen dating violence on school property, at school sponsored activities, and in vehicles used for school-provided transportation.</w:t>
      </w:r>
    </w:p>
    <w:p w14:paraId="5D813017"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7:190, </w:t>
      </w:r>
      <w:r w:rsidRPr="00982027">
        <w:rPr>
          <w:i/>
          <w:kern w:val="28"/>
          <w:sz w:val="22"/>
          <w:szCs w:val="20"/>
        </w:rPr>
        <w:t>Student Behavior</w:t>
      </w:r>
      <w:r w:rsidRPr="00982027">
        <w:rPr>
          <w:kern w:val="28"/>
          <w:sz w:val="22"/>
          <w:szCs w:val="20"/>
        </w:rPr>
        <w:t>. This policy prohibits, and provides consequences for, hazing, bullying, or other aggressive behaviors, or urging other students to engage in such conduct.</w:t>
      </w:r>
    </w:p>
    <w:p w14:paraId="401ED825" w14:textId="77777777" w:rsidR="00982027" w:rsidRPr="00982027" w:rsidRDefault="00982027" w:rsidP="00982027">
      <w:pPr>
        <w:numPr>
          <w:ilvl w:val="0"/>
          <w:numId w:val="12"/>
        </w:numPr>
        <w:overflowPunct w:val="0"/>
        <w:autoSpaceDE w:val="0"/>
        <w:autoSpaceDN w:val="0"/>
        <w:adjustRightInd w:val="0"/>
        <w:spacing w:before="120" w:after="120"/>
        <w:jc w:val="both"/>
        <w:textAlignment w:val="baseline"/>
        <w:rPr>
          <w:kern w:val="28"/>
          <w:sz w:val="22"/>
          <w:szCs w:val="20"/>
        </w:rPr>
      </w:pPr>
      <w:r w:rsidRPr="00982027">
        <w:rPr>
          <w:kern w:val="28"/>
          <w:sz w:val="22"/>
          <w:szCs w:val="20"/>
        </w:rPr>
        <w:t xml:space="preserve">7:310, </w:t>
      </w:r>
      <w:r w:rsidRPr="00982027">
        <w:rPr>
          <w:i/>
          <w:kern w:val="28"/>
          <w:sz w:val="22"/>
          <w:szCs w:val="20"/>
        </w:rPr>
        <w:t>Restrictions on Publications; Elementary Schools</w:t>
      </w:r>
      <w:r w:rsidRPr="00982027">
        <w:rPr>
          <w:kern w:val="28"/>
          <w:sz w:val="22"/>
          <w:szCs w:val="20"/>
        </w:rPr>
        <w:t xml:space="preserve">, and 7:315, </w:t>
      </w:r>
      <w:r w:rsidRPr="00982027">
        <w:rPr>
          <w:i/>
          <w:kern w:val="28"/>
          <w:sz w:val="22"/>
          <w:szCs w:val="20"/>
        </w:rPr>
        <w:t>Restrictions on Publications; High Schools</w:t>
      </w:r>
      <w:r w:rsidRPr="00982027">
        <w:rPr>
          <w:kern w:val="28"/>
          <w:sz w:val="22"/>
          <w:szCs w:val="20"/>
        </w:rPr>
        <w:t>. These policies prohibit students from and provide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w:t>
      </w:r>
      <w:r w:rsidRPr="00982027">
        <w:rPr>
          <w:kern w:val="28"/>
          <w:sz w:val="22"/>
          <w:szCs w:val="22"/>
        </w:rPr>
        <w:t xml:space="preserve"> including photographic material and blogs, that causes substantial disruption to school operations or interferes with the rights of other students or staff members. </w:t>
      </w:r>
    </w:p>
    <w:p w14:paraId="7A56CB98" w14:textId="77777777" w:rsidR="00982027" w:rsidRPr="00982027" w:rsidRDefault="00982027" w:rsidP="00982027">
      <w:pPr>
        <w:keepNext/>
        <w:keepLines/>
        <w:tabs>
          <w:tab w:val="left" w:pos="1800"/>
        </w:tabs>
        <w:suppressAutoHyphens/>
        <w:overflowPunct w:val="0"/>
        <w:autoSpaceDE w:val="0"/>
        <w:autoSpaceDN w:val="0"/>
        <w:adjustRightInd w:val="0"/>
        <w:spacing w:before="360"/>
        <w:ind w:left="2160" w:hanging="2160"/>
        <w:jc w:val="both"/>
        <w:textAlignment w:val="baseline"/>
        <w:rPr>
          <w:spacing w:val="-2"/>
          <w:kern w:val="28"/>
          <w:sz w:val="22"/>
          <w:szCs w:val="20"/>
        </w:rPr>
      </w:pPr>
      <w:r w:rsidRPr="00982027">
        <w:rPr>
          <w:spacing w:val="-2"/>
          <w:kern w:val="28"/>
          <w:sz w:val="22"/>
          <w:szCs w:val="20"/>
        </w:rPr>
        <w:lastRenderedPageBreak/>
        <w:t>LEGAL REF.:</w:t>
      </w:r>
      <w:r w:rsidRPr="00982027">
        <w:rPr>
          <w:spacing w:val="-2"/>
          <w:kern w:val="28"/>
          <w:sz w:val="22"/>
          <w:szCs w:val="20"/>
        </w:rPr>
        <w:tab/>
        <w:t>105 ILCS 5/10-20.14, 5/10-22.6(b-20), 5/24-24, and 5/27-23.7.</w:t>
      </w:r>
    </w:p>
    <w:p w14:paraId="6ECD8359" w14:textId="77777777" w:rsidR="00982027" w:rsidRPr="00982027" w:rsidRDefault="00982027" w:rsidP="00982027">
      <w:pPr>
        <w:keepNext/>
        <w:keepLines/>
        <w:suppressAutoHyphens/>
        <w:overflowPunct w:val="0"/>
        <w:autoSpaceDE w:val="0"/>
        <w:autoSpaceDN w:val="0"/>
        <w:adjustRightInd w:val="0"/>
        <w:ind w:left="2160" w:hanging="360"/>
        <w:jc w:val="both"/>
        <w:textAlignment w:val="baseline"/>
        <w:rPr>
          <w:spacing w:val="-2"/>
          <w:kern w:val="28"/>
          <w:sz w:val="22"/>
          <w:szCs w:val="20"/>
        </w:rPr>
      </w:pPr>
      <w:r w:rsidRPr="00982027">
        <w:rPr>
          <w:spacing w:val="-2"/>
          <w:kern w:val="28"/>
          <w:sz w:val="22"/>
          <w:szCs w:val="20"/>
        </w:rPr>
        <w:t>405 ILCS 49/, Children’s Mental Health Act.</w:t>
      </w:r>
    </w:p>
    <w:p w14:paraId="5D34D45B" w14:textId="77777777" w:rsidR="00982027" w:rsidRPr="00982027" w:rsidRDefault="00982027" w:rsidP="00982027">
      <w:pPr>
        <w:keepNext/>
        <w:keepLines/>
        <w:suppressAutoHyphens/>
        <w:overflowPunct w:val="0"/>
        <w:autoSpaceDE w:val="0"/>
        <w:autoSpaceDN w:val="0"/>
        <w:adjustRightInd w:val="0"/>
        <w:ind w:left="2160" w:hanging="360"/>
        <w:jc w:val="both"/>
        <w:textAlignment w:val="baseline"/>
        <w:rPr>
          <w:spacing w:val="-2"/>
          <w:kern w:val="28"/>
          <w:sz w:val="22"/>
          <w:szCs w:val="20"/>
        </w:rPr>
      </w:pPr>
      <w:r w:rsidRPr="00982027">
        <w:rPr>
          <w:spacing w:val="-2"/>
          <w:kern w:val="28"/>
          <w:sz w:val="22"/>
          <w:szCs w:val="20"/>
        </w:rPr>
        <w:t>775 ILCS 5/1-103, Ill. Human Rights Act.</w:t>
      </w:r>
    </w:p>
    <w:p w14:paraId="4EC39DF8" w14:textId="77777777" w:rsidR="00982027" w:rsidRPr="00982027" w:rsidRDefault="00982027" w:rsidP="00982027">
      <w:pPr>
        <w:keepNext/>
        <w:keepLines/>
        <w:suppressAutoHyphens/>
        <w:overflowPunct w:val="0"/>
        <w:autoSpaceDE w:val="0"/>
        <w:autoSpaceDN w:val="0"/>
        <w:adjustRightInd w:val="0"/>
        <w:ind w:left="2160" w:hanging="360"/>
        <w:jc w:val="both"/>
        <w:textAlignment w:val="baseline"/>
        <w:rPr>
          <w:spacing w:val="-2"/>
          <w:kern w:val="28"/>
          <w:sz w:val="22"/>
          <w:szCs w:val="20"/>
        </w:rPr>
      </w:pPr>
      <w:r w:rsidRPr="00982027">
        <w:rPr>
          <w:spacing w:val="-2"/>
          <w:kern w:val="28"/>
          <w:sz w:val="22"/>
          <w:szCs w:val="20"/>
        </w:rPr>
        <w:t xml:space="preserve">23 </w:t>
      </w:r>
      <w:proofErr w:type="spellStart"/>
      <w:proofErr w:type="gramStart"/>
      <w:r w:rsidRPr="00982027">
        <w:rPr>
          <w:spacing w:val="-2"/>
          <w:kern w:val="28"/>
          <w:sz w:val="22"/>
          <w:szCs w:val="20"/>
        </w:rPr>
        <w:t>Ill.Admin.Code</w:t>
      </w:r>
      <w:proofErr w:type="spellEnd"/>
      <w:proofErr w:type="gramEnd"/>
      <w:r w:rsidRPr="00982027">
        <w:rPr>
          <w:spacing w:val="-2"/>
          <w:kern w:val="28"/>
          <w:sz w:val="22"/>
          <w:szCs w:val="20"/>
        </w:rPr>
        <w:t xml:space="preserve"> §§1.240, 1.280, and 1.295.</w:t>
      </w:r>
    </w:p>
    <w:p w14:paraId="4190170C" w14:textId="57D2455B" w:rsidR="00982027" w:rsidRDefault="00982027" w:rsidP="00982027">
      <w:pPr>
        <w:keepNext/>
        <w:keepLines/>
        <w:tabs>
          <w:tab w:val="left" w:pos="1800"/>
        </w:tabs>
        <w:overflowPunct w:val="0"/>
        <w:autoSpaceDE w:val="0"/>
        <w:autoSpaceDN w:val="0"/>
        <w:adjustRightInd w:val="0"/>
        <w:spacing w:before="240"/>
        <w:ind w:left="1800" w:hanging="1800"/>
        <w:textAlignment w:val="baseline"/>
        <w:rPr>
          <w:kern w:val="28"/>
          <w:sz w:val="22"/>
          <w:szCs w:val="22"/>
        </w:rPr>
      </w:pPr>
      <w:r w:rsidRPr="00982027">
        <w:rPr>
          <w:kern w:val="28"/>
          <w:sz w:val="22"/>
          <w:szCs w:val="20"/>
        </w:rPr>
        <w:t>CROSS REF.:</w:t>
      </w:r>
      <w:r w:rsidRPr="00982027">
        <w:rPr>
          <w:kern w:val="28"/>
          <w:sz w:val="22"/>
          <w:szCs w:val="20"/>
        </w:rPr>
        <w:tab/>
        <w:t>2:240 (Board Policy Development), 2:260 (Uniform Grievance Procedure), 2:265 (Title IX Sexual Harassment Grievance Procedure), 4:170 (Safety), 5:230 (Maintaining Student Discipline), 6:60 (Curriculum Content), 6:65 (Student Social and Emotional Development), 6:235 (Access to Electronic Networks), 7:20 (Harassment of Students Prohibited), 7:185 (Teen Dating Violence Prohibited), 7:190 (Student Behavior), 7:220 (Bus Conduct), 7:230 (Misconduct by Students with Disabilities), 7:240 (Conduct Code for Participants in Extracurricular Activities), 7:285 (Anaphylaxis Prevention, Response, and Management Program), 7:310 (Restrictions on Publications; Elementary Schools)</w:t>
      </w:r>
      <w:bookmarkStart w:id="0" w:name="adopted"/>
      <w:bookmarkEnd w:id="0"/>
      <w:r w:rsidRPr="00982027">
        <w:rPr>
          <w:kern w:val="28"/>
          <w:sz w:val="22"/>
          <w:szCs w:val="20"/>
        </w:rPr>
        <w:t xml:space="preserve">, </w:t>
      </w:r>
      <w:r w:rsidRPr="00982027">
        <w:rPr>
          <w:kern w:val="28"/>
          <w:sz w:val="22"/>
          <w:szCs w:val="22"/>
        </w:rPr>
        <w:t>7:315 (Restrictions on Publications; High Schools)</w:t>
      </w:r>
    </w:p>
    <w:p w14:paraId="38BB9671" w14:textId="77777777" w:rsidR="00982027" w:rsidRPr="00982027" w:rsidRDefault="00982027" w:rsidP="00982027">
      <w:pPr>
        <w:keepNext/>
        <w:keepLines/>
        <w:tabs>
          <w:tab w:val="left" w:pos="1800"/>
        </w:tabs>
        <w:overflowPunct w:val="0"/>
        <w:autoSpaceDE w:val="0"/>
        <w:autoSpaceDN w:val="0"/>
        <w:adjustRightInd w:val="0"/>
        <w:spacing w:before="240"/>
        <w:ind w:left="1800" w:hanging="1800"/>
        <w:textAlignment w:val="baseline"/>
        <w:rPr>
          <w:kern w:val="28"/>
          <w:sz w:val="22"/>
          <w:szCs w:val="22"/>
        </w:rPr>
      </w:pPr>
    </w:p>
    <w:p w14:paraId="66E7C7AB" w14:textId="77777777" w:rsidR="00D4229F" w:rsidRPr="008C6156" w:rsidRDefault="00D4229F">
      <w:pPr>
        <w:pStyle w:val="BodyText"/>
        <w:rPr>
          <w:sz w:val="22"/>
          <w:szCs w:val="22"/>
        </w:rPr>
      </w:pPr>
    </w:p>
    <w:p w14:paraId="64E3CDD5" w14:textId="77777777" w:rsidR="00D4229F" w:rsidRPr="008C6156" w:rsidRDefault="00D4229F">
      <w:pPr>
        <w:pStyle w:val="BodyText"/>
        <w:tabs>
          <w:tab w:val="left" w:pos="1482"/>
        </w:tabs>
        <w:rPr>
          <w:b/>
          <w:bCs/>
          <w:spacing w:val="-2"/>
          <w:sz w:val="22"/>
          <w:szCs w:val="22"/>
        </w:rPr>
      </w:pPr>
      <w:r w:rsidRPr="008C6156">
        <w:rPr>
          <w:sz w:val="22"/>
          <w:szCs w:val="22"/>
        </w:rPr>
        <w:t>ADOPTED:</w:t>
      </w:r>
      <w:r w:rsidRPr="008C6156">
        <w:rPr>
          <w:sz w:val="22"/>
          <w:szCs w:val="22"/>
        </w:rPr>
        <w:tab/>
        <w:t>April 17, 200</w:t>
      </w:r>
      <w:r w:rsidR="00F302C0" w:rsidRPr="008C6156">
        <w:rPr>
          <w:sz w:val="22"/>
          <w:szCs w:val="22"/>
        </w:rPr>
        <w:t>9</w:t>
      </w:r>
      <w:r w:rsidRPr="008C6156">
        <w:rPr>
          <w:b/>
          <w:bCs/>
          <w:spacing w:val="-2"/>
          <w:sz w:val="22"/>
          <w:szCs w:val="22"/>
        </w:rPr>
        <w:t xml:space="preserve">  </w:t>
      </w:r>
    </w:p>
    <w:p w14:paraId="125C55C0" w14:textId="77777777" w:rsidR="00C702DA" w:rsidRDefault="00C702DA">
      <w:pPr>
        <w:pStyle w:val="BodyText"/>
        <w:tabs>
          <w:tab w:val="left" w:pos="1482"/>
        </w:tabs>
        <w:rPr>
          <w:bCs/>
          <w:spacing w:val="-2"/>
          <w:sz w:val="22"/>
          <w:szCs w:val="22"/>
        </w:rPr>
      </w:pPr>
      <w:r w:rsidRPr="008C6156">
        <w:rPr>
          <w:bCs/>
          <w:spacing w:val="-2"/>
          <w:sz w:val="22"/>
          <w:szCs w:val="22"/>
        </w:rPr>
        <w:t>AMENDED:</w:t>
      </w:r>
      <w:r w:rsidRPr="008C6156">
        <w:rPr>
          <w:bCs/>
          <w:spacing w:val="-2"/>
          <w:sz w:val="22"/>
          <w:szCs w:val="22"/>
        </w:rPr>
        <w:tab/>
        <w:t>May 23, 2017</w:t>
      </w:r>
    </w:p>
    <w:p w14:paraId="7B525367" w14:textId="45A20943" w:rsidR="005C0C49" w:rsidRDefault="005C0C49">
      <w:pPr>
        <w:pStyle w:val="BodyText"/>
        <w:tabs>
          <w:tab w:val="left" w:pos="1482"/>
        </w:tabs>
        <w:rPr>
          <w:bCs/>
          <w:spacing w:val="-2"/>
          <w:sz w:val="22"/>
          <w:szCs w:val="22"/>
        </w:rPr>
      </w:pPr>
      <w:r>
        <w:rPr>
          <w:bCs/>
          <w:spacing w:val="-2"/>
          <w:sz w:val="22"/>
          <w:szCs w:val="22"/>
        </w:rPr>
        <w:t xml:space="preserve">AMENDED: </w:t>
      </w:r>
      <w:r>
        <w:rPr>
          <w:bCs/>
          <w:spacing w:val="-2"/>
          <w:sz w:val="22"/>
          <w:szCs w:val="22"/>
        </w:rPr>
        <w:tab/>
        <w:t>December 16, 2021</w:t>
      </w:r>
    </w:p>
    <w:p w14:paraId="744A1B17" w14:textId="70ADE6EF" w:rsidR="00982027" w:rsidRPr="008C6156" w:rsidRDefault="00982027">
      <w:pPr>
        <w:pStyle w:val="BodyText"/>
        <w:tabs>
          <w:tab w:val="left" w:pos="1482"/>
        </w:tabs>
        <w:rPr>
          <w:bCs/>
          <w:spacing w:val="-2"/>
          <w:sz w:val="22"/>
          <w:szCs w:val="22"/>
        </w:rPr>
      </w:pPr>
      <w:r>
        <w:rPr>
          <w:bCs/>
          <w:spacing w:val="-2"/>
          <w:sz w:val="22"/>
          <w:szCs w:val="22"/>
        </w:rPr>
        <w:t xml:space="preserve">AMENDED: </w:t>
      </w:r>
      <w:r>
        <w:rPr>
          <w:bCs/>
          <w:spacing w:val="-2"/>
          <w:sz w:val="22"/>
          <w:szCs w:val="22"/>
        </w:rPr>
        <w:tab/>
        <w:t>January 22, 2023</w:t>
      </w:r>
    </w:p>
    <w:p w14:paraId="2056A083" w14:textId="77777777" w:rsidR="00D4229F" w:rsidRDefault="00D4229F">
      <w:pPr>
        <w:rPr>
          <w:bCs/>
        </w:rPr>
      </w:pPr>
    </w:p>
    <w:sectPr w:rsidR="00D4229F" w:rsidSect="00A2707B">
      <w:headerReference w:type="default" r:id="rId7"/>
      <w:pgSz w:w="12240" w:h="15840" w:code="1"/>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CC2E" w14:textId="77777777" w:rsidR="000D55F5" w:rsidRDefault="000D55F5">
      <w:r>
        <w:separator/>
      </w:r>
    </w:p>
  </w:endnote>
  <w:endnote w:type="continuationSeparator" w:id="0">
    <w:p w14:paraId="7201DFA6" w14:textId="77777777" w:rsidR="000D55F5" w:rsidRDefault="000D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1B60" w14:textId="77777777" w:rsidR="000D55F5" w:rsidRDefault="000D55F5">
      <w:r>
        <w:separator/>
      </w:r>
    </w:p>
  </w:footnote>
  <w:footnote w:type="continuationSeparator" w:id="0">
    <w:p w14:paraId="09F7AA04" w14:textId="77777777" w:rsidR="000D55F5" w:rsidRDefault="000D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49AA" w14:textId="77777777" w:rsidR="00D4229F" w:rsidRDefault="00D4229F">
    <w:pPr>
      <w:pStyle w:val="HeaderWithLine"/>
    </w:pPr>
    <w:r>
      <w:t>South Pekin Grade School District 137</w:t>
    </w:r>
    <w:r>
      <w:tab/>
      <w:t>7:180</w:t>
    </w:r>
  </w:p>
  <w:p w14:paraId="413EC0B2" w14:textId="4E02CBE0" w:rsidR="00D4229F" w:rsidRDefault="00D4229F">
    <w:pPr>
      <w:pStyle w:val="HeaderNoLine"/>
      <w:rPr>
        <w:spacing w:val="-2"/>
      </w:rPr>
    </w:pPr>
    <w:r>
      <w:rPr>
        <w:spacing w:val="-2"/>
      </w:rPr>
      <w:tab/>
      <w:t xml:space="preserve">Page </w:t>
    </w:r>
    <w:r w:rsidR="00906415">
      <w:rPr>
        <w:rStyle w:val="PageNumber"/>
      </w:rPr>
      <w:fldChar w:fldCharType="begin"/>
    </w:r>
    <w:r>
      <w:rPr>
        <w:rStyle w:val="PageNumber"/>
      </w:rPr>
      <w:instrText xml:space="preserve"> PAGE </w:instrText>
    </w:r>
    <w:r w:rsidR="00906415">
      <w:rPr>
        <w:rStyle w:val="PageNumber"/>
      </w:rPr>
      <w:fldChar w:fldCharType="separate"/>
    </w:r>
    <w:r w:rsidR="00CD0B6C">
      <w:rPr>
        <w:rStyle w:val="PageNumber"/>
        <w:noProof/>
      </w:rPr>
      <w:t>6</w:t>
    </w:r>
    <w:r w:rsidR="00906415">
      <w:rPr>
        <w:rStyle w:val="PageNumber"/>
      </w:rPr>
      <w:fldChar w:fldCharType="end"/>
    </w:r>
    <w:r>
      <w:rPr>
        <w:rStyle w:val="PageNumber"/>
      </w:rPr>
      <w:t xml:space="preserve"> of </w:t>
    </w:r>
    <w:r w:rsidR="00906415">
      <w:rPr>
        <w:rStyle w:val="PageNumber"/>
      </w:rPr>
      <w:fldChar w:fldCharType="begin"/>
    </w:r>
    <w:r>
      <w:rPr>
        <w:rStyle w:val="PageNumber"/>
      </w:rPr>
      <w:instrText xml:space="preserve"> SECTIONPAGES </w:instrText>
    </w:r>
    <w:r w:rsidR="00906415">
      <w:rPr>
        <w:rStyle w:val="PageNumber"/>
      </w:rPr>
      <w:fldChar w:fldCharType="separate"/>
    </w:r>
    <w:r w:rsidR="00DE019F">
      <w:rPr>
        <w:rStyle w:val="PageNumber"/>
        <w:noProof/>
      </w:rPr>
      <w:t>6</w:t>
    </w:r>
    <w:r w:rsidR="00906415">
      <w:rPr>
        <w:rStyle w:val="PageNumber"/>
      </w:rPr>
      <w:fldChar w:fldCharType="end"/>
    </w:r>
  </w:p>
  <w:p w14:paraId="1F734083" w14:textId="77777777" w:rsidR="00D4229F" w:rsidRDefault="00D42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B8A"/>
    <w:multiLevelType w:val="hybridMultilevel"/>
    <w:tmpl w:val="D29651AC"/>
    <w:lvl w:ilvl="0" w:tplc="92DEF1B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3" w15:restartNumberingAfterBreak="0">
    <w:nsid w:val="29A8455E"/>
    <w:multiLevelType w:val="singleLevel"/>
    <w:tmpl w:val="A3160C6C"/>
    <w:lvl w:ilvl="0">
      <w:start w:val="1"/>
      <w:numFmt w:val="lowerLetter"/>
      <w:lvlText w:val="%1."/>
      <w:legacy w:legacy="1" w:legacySpace="0" w:legacyIndent="360"/>
      <w:lvlJc w:val="left"/>
      <w:pPr>
        <w:ind w:left="1080" w:hanging="360"/>
      </w:pPr>
    </w:lvl>
  </w:abstractNum>
  <w:abstractNum w:abstractNumId="4"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5"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6" w15:restartNumberingAfterBreak="0">
    <w:nsid w:val="4E850F32"/>
    <w:multiLevelType w:val="hybridMultilevel"/>
    <w:tmpl w:val="A19A1562"/>
    <w:lvl w:ilvl="0" w:tplc="43DC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BF34EC"/>
    <w:multiLevelType w:val="singleLevel"/>
    <w:tmpl w:val="A3160C6C"/>
    <w:lvl w:ilvl="0">
      <w:start w:val="1"/>
      <w:numFmt w:val="lowerLetter"/>
      <w:lvlText w:val="%1."/>
      <w:legacy w:legacy="1" w:legacySpace="0" w:legacyIndent="360"/>
      <w:lvlJc w:val="left"/>
      <w:pPr>
        <w:ind w:left="1080" w:hanging="360"/>
      </w:pPr>
    </w:lvl>
  </w:abstractNum>
  <w:abstractNum w:abstractNumId="8"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9"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10" w15:restartNumberingAfterBreak="0">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
  </w:num>
  <w:num w:numId="5">
    <w:abstractNumId w:val="5"/>
  </w:num>
  <w:num w:numId="6">
    <w:abstractNumId w:val="2"/>
  </w:num>
  <w:num w:numId="7">
    <w:abstractNumId w:val="4"/>
  </w:num>
  <w:num w:numId="8">
    <w:abstractNumId w:val="10"/>
  </w:num>
  <w:num w:numId="9">
    <w:abstractNumId w:val="8"/>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9EE"/>
    <w:rsid w:val="000D55F5"/>
    <w:rsid w:val="001379EE"/>
    <w:rsid w:val="002709C8"/>
    <w:rsid w:val="0027527D"/>
    <w:rsid w:val="00324FBA"/>
    <w:rsid w:val="003F10F1"/>
    <w:rsid w:val="00410223"/>
    <w:rsid w:val="005B3AF5"/>
    <w:rsid w:val="005C0C49"/>
    <w:rsid w:val="005C2ABA"/>
    <w:rsid w:val="00751185"/>
    <w:rsid w:val="0087771B"/>
    <w:rsid w:val="008C6156"/>
    <w:rsid w:val="00906415"/>
    <w:rsid w:val="00982027"/>
    <w:rsid w:val="00A2707B"/>
    <w:rsid w:val="00AD445B"/>
    <w:rsid w:val="00C44D14"/>
    <w:rsid w:val="00C702DA"/>
    <w:rsid w:val="00CD0B6C"/>
    <w:rsid w:val="00D4229F"/>
    <w:rsid w:val="00D7428E"/>
    <w:rsid w:val="00DB61A1"/>
    <w:rsid w:val="00DE019F"/>
    <w:rsid w:val="00E12698"/>
    <w:rsid w:val="00F302C0"/>
    <w:rsid w:val="00F975AB"/>
    <w:rsid w:val="00FE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B777F"/>
  <w15:docId w15:val="{A749F071-7190-48A3-8D6D-70865F40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7B"/>
    <w:rPr>
      <w:sz w:val="24"/>
      <w:szCs w:val="24"/>
    </w:rPr>
  </w:style>
  <w:style w:type="paragraph" w:styleId="Heading1">
    <w:name w:val="heading 1"/>
    <w:basedOn w:val="Normal"/>
    <w:next w:val="Normal"/>
    <w:qFormat/>
    <w:rsid w:val="00A2707B"/>
    <w:pPr>
      <w:keepNext/>
      <w:overflowPunct w:val="0"/>
      <w:autoSpaceDE w:val="0"/>
      <w:autoSpaceDN w:val="0"/>
      <w:adjustRightInd w:val="0"/>
      <w:spacing w:after="120"/>
      <w:jc w:val="center"/>
      <w:textAlignment w:val="baseline"/>
      <w:outlineLvl w:val="0"/>
    </w:pPr>
    <w:rPr>
      <w:rFonts w:ascii="Arial" w:hAnsi="Arial"/>
      <w:b/>
      <w:kern w:val="28"/>
      <w:sz w:val="28"/>
      <w:szCs w:val="20"/>
      <w:u w:val="single"/>
    </w:rPr>
  </w:style>
  <w:style w:type="paragraph" w:styleId="Heading2">
    <w:name w:val="heading 2"/>
    <w:basedOn w:val="Normal"/>
    <w:next w:val="BodyText"/>
    <w:qFormat/>
    <w:rsid w:val="00A2707B"/>
    <w:pPr>
      <w:keepNext/>
      <w:overflowPunct w:val="0"/>
      <w:autoSpaceDE w:val="0"/>
      <w:autoSpaceDN w:val="0"/>
      <w:adjustRightInd w:val="0"/>
      <w:spacing w:before="120" w:after="120"/>
      <w:textAlignment w:val="baseline"/>
      <w:outlineLvl w:val="1"/>
    </w:pPr>
    <w:rPr>
      <w:rFonts w:ascii="Arial" w:hAnsi="Arial"/>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2707B"/>
    <w:pPr>
      <w:tabs>
        <w:tab w:val="center" w:pos="4320"/>
        <w:tab w:val="right" w:pos="8640"/>
      </w:tabs>
    </w:pPr>
  </w:style>
  <w:style w:type="paragraph" w:styleId="Footer">
    <w:name w:val="footer"/>
    <w:basedOn w:val="Normal"/>
    <w:semiHidden/>
    <w:rsid w:val="00A2707B"/>
    <w:pPr>
      <w:tabs>
        <w:tab w:val="center" w:pos="4320"/>
        <w:tab w:val="right" w:pos="8640"/>
      </w:tabs>
    </w:pPr>
  </w:style>
  <w:style w:type="character" w:styleId="PageNumber">
    <w:name w:val="page number"/>
    <w:basedOn w:val="DefaultParagraphFont"/>
    <w:semiHidden/>
    <w:rsid w:val="00A2707B"/>
  </w:style>
  <w:style w:type="paragraph" w:customStyle="1" w:styleId="HeaderNoLine">
    <w:name w:val="HeaderNoLine"/>
    <w:basedOn w:val="Normal"/>
    <w:rsid w:val="00A2707B"/>
    <w:pPr>
      <w:tabs>
        <w:tab w:val="right" w:pos="9000"/>
      </w:tabs>
      <w:overflowPunct w:val="0"/>
      <w:autoSpaceDE w:val="0"/>
      <w:autoSpaceDN w:val="0"/>
      <w:adjustRightInd w:val="0"/>
      <w:textAlignment w:val="baseline"/>
    </w:pPr>
    <w:rPr>
      <w:kern w:val="28"/>
      <w:sz w:val="22"/>
      <w:szCs w:val="20"/>
    </w:rPr>
  </w:style>
  <w:style w:type="paragraph" w:customStyle="1" w:styleId="HeaderWithLine">
    <w:name w:val="HeaderWithLine"/>
    <w:basedOn w:val="Normal"/>
    <w:rsid w:val="00A2707B"/>
    <w:pPr>
      <w:pBdr>
        <w:bottom w:val="single" w:sz="12" w:space="1" w:color="auto"/>
      </w:pBdr>
      <w:tabs>
        <w:tab w:val="right" w:pos="9000"/>
      </w:tabs>
      <w:suppressAutoHyphens/>
      <w:overflowPunct w:val="0"/>
      <w:autoSpaceDE w:val="0"/>
      <w:autoSpaceDN w:val="0"/>
      <w:adjustRightInd w:val="0"/>
      <w:jc w:val="right"/>
      <w:textAlignment w:val="baseline"/>
    </w:pPr>
    <w:rPr>
      <w:spacing w:val="-2"/>
      <w:kern w:val="28"/>
      <w:sz w:val="22"/>
      <w:szCs w:val="20"/>
    </w:rPr>
  </w:style>
  <w:style w:type="paragraph" w:styleId="BodyText">
    <w:name w:val="Body Text"/>
    <w:basedOn w:val="Normal"/>
    <w:link w:val="BodyTextChar"/>
    <w:semiHidden/>
    <w:rsid w:val="00A2707B"/>
    <w:pPr>
      <w:spacing w:after="120"/>
    </w:pPr>
  </w:style>
  <w:style w:type="paragraph" w:styleId="BalloonText">
    <w:name w:val="Balloon Text"/>
    <w:basedOn w:val="Normal"/>
    <w:link w:val="BalloonTextChar"/>
    <w:uiPriority w:val="99"/>
    <w:semiHidden/>
    <w:unhideWhenUsed/>
    <w:rsid w:val="005B3AF5"/>
    <w:rPr>
      <w:rFonts w:ascii="Tahoma" w:hAnsi="Tahoma" w:cs="Tahoma"/>
      <w:sz w:val="16"/>
      <w:szCs w:val="16"/>
    </w:rPr>
  </w:style>
  <w:style w:type="character" w:customStyle="1" w:styleId="BalloonTextChar">
    <w:name w:val="Balloon Text Char"/>
    <w:basedOn w:val="DefaultParagraphFont"/>
    <w:link w:val="BalloonText"/>
    <w:uiPriority w:val="99"/>
    <w:semiHidden/>
    <w:rsid w:val="005B3AF5"/>
    <w:rPr>
      <w:rFonts w:ascii="Tahoma" w:hAnsi="Tahoma" w:cs="Tahoma"/>
      <w:sz w:val="16"/>
      <w:szCs w:val="16"/>
    </w:rPr>
  </w:style>
  <w:style w:type="paragraph" w:customStyle="1" w:styleId="LEGALREF">
    <w:name w:val="LEGAL REF"/>
    <w:basedOn w:val="Normal"/>
    <w:rsid w:val="00C702DA"/>
    <w:pPr>
      <w:keepNext/>
      <w:keepLines/>
      <w:tabs>
        <w:tab w:val="left" w:pos="1800"/>
      </w:tabs>
      <w:suppressAutoHyphens/>
      <w:spacing w:before="360" w:after="200" w:line="276" w:lineRule="auto"/>
      <w:ind w:left="2160" w:hanging="2160"/>
      <w:jc w:val="both"/>
    </w:pPr>
    <w:rPr>
      <w:rFonts w:asciiTheme="minorHAnsi" w:eastAsiaTheme="minorHAnsi" w:hAnsiTheme="minorHAnsi" w:cstheme="minorBidi"/>
      <w:spacing w:val="-2"/>
      <w:sz w:val="22"/>
      <w:szCs w:val="22"/>
    </w:rPr>
  </w:style>
  <w:style w:type="paragraph" w:customStyle="1" w:styleId="LEGALREFINDENT">
    <w:name w:val="LEGAL REF INDENT"/>
    <w:basedOn w:val="LEGALREF"/>
    <w:rsid w:val="00C702DA"/>
    <w:pPr>
      <w:tabs>
        <w:tab w:val="clear" w:pos="1800"/>
      </w:tabs>
      <w:spacing w:before="0"/>
      <w:ind w:hanging="360"/>
    </w:pPr>
  </w:style>
  <w:style w:type="paragraph" w:customStyle="1" w:styleId="CROSSREF">
    <w:name w:val="CROSS REF"/>
    <w:basedOn w:val="Normal"/>
    <w:rsid w:val="00C702DA"/>
    <w:pPr>
      <w:keepNext/>
      <w:keepLines/>
      <w:tabs>
        <w:tab w:val="left" w:pos="1800"/>
      </w:tabs>
      <w:spacing w:before="240" w:after="200" w:line="276" w:lineRule="auto"/>
      <w:ind w:left="1800" w:hanging="1800"/>
    </w:pPr>
    <w:rPr>
      <w:rFonts w:asciiTheme="minorHAnsi" w:eastAsiaTheme="minorHAnsi" w:hAnsiTheme="minorHAnsi" w:cstheme="minorBidi"/>
      <w:sz w:val="22"/>
      <w:szCs w:val="22"/>
    </w:rPr>
  </w:style>
  <w:style w:type="character" w:styleId="FootnoteReference">
    <w:name w:val="footnote reference"/>
    <w:rsid w:val="00C702DA"/>
    <w:rPr>
      <w:b/>
      <w:position w:val="2"/>
      <w:sz w:val="18"/>
    </w:rPr>
  </w:style>
  <w:style w:type="paragraph" w:customStyle="1" w:styleId="ListAlphaLower">
    <w:name w:val="List Alpha Lower"/>
    <w:basedOn w:val="Normal"/>
    <w:rsid w:val="00C702DA"/>
    <w:pPr>
      <w:spacing w:after="200" w:line="276" w:lineRule="auto"/>
      <w:ind w:left="1080" w:hanging="360"/>
      <w:jc w:val="both"/>
    </w:pPr>
    <w:rPr>
      <w:rFonts w:asciiTheme="minorHAnsi" w:eastAsiaTheme="minorHAnsi" w:hAnsiTheme="minorHAnsi" w:cstheme="minorBidi"/>
      <w:sz w:val="22"/>
      <w:szCs w:val="22"/>
    </w:rPr>
  </w:style>
  <w:style w:type="paragraph" w:styleId="ListNumber2">
    <w:name w:val="List Number 2"/>
    <w:basedOn w:val="Normal"/>
    <w:rsid w:val="00C702DA"/>
    <w:pPr>
      <w:spacing w:after="200" w:line="276" w:lineRule="auto"/>
      <w:ind w:left="720" w:hanging="360"/>
      <w:jc w:val="both"/>
    </w:pPr>
    <w:rPr>
      <w:rFonts w:asciiTheme="minorHAnsi" w:eastAsiaTheme="minorHAnsi" w:hAnsiTheme="minorHAnsi" w:cstheme="minorBidi"/>
      <w:sz w:val="22"/>
      <w:szCs w:val="22"/>
    </w:rPr>
  </w:style>
  <w:style w:type="paragraph" w:customStyle="1" w:styleId="LISTNUMBERDOUBLE">
    <w:name w:val="LIST NUMBER DOUBLE"/>
    <w:basedOn w:val="ListNumber2"/>
    <w:rsid w:val="00C702DA"/>
    <w:pPr>
      <w:spacing w:before="60" w:after="60"/>
    </w:pPr>
  </w:style>
  <w:style w:type="paragraph" w:styleId="ListParagraph">
    <w:name w:val="List Paragraph"/>
    <w:basedOn w:val="Normal"/>
    <w:uiPriority w:val="34"/>
    <w:qFormat/>
    <w:rsid w:val="00C702DA"/>
    <w:pPr>
      <w:spacing w:after="60" w:line="264" w:lineRule="auto"/>
      <w:ind w:left="720"/>
      <w:contextualSpacing/>
    </w:pPr>
    <w:rPr>
      <w:rFonts w:ascii="Calibri" w:eastAsiaTheme="minorHAnsi" w:hAnsi="Calibri" w:cstheme="minorBidi"/>
    </w:rPr>
  </w:style>
  <w:style w:type="character" w:customStyle="1" w:styleId="BodyTextChar">
    <w:name w:val="Body Text Char"/>
    <w:link w:val="BodyText"/>
    <w:rsid w:val="00C702DA"/>
    <w:rPr>
      <w:sz w:val="24"/>
      <w:szCs w:val="24"/>
    </w:rPr>
  </w:style>
  <w:style w:type="paragraph" w:styleId="List4">
    <w:name w:val="List 4"/>
    <w:basedOn w:val="Normal"/>
    <w:uiPriority w:val="99"/>
    <w:semiHidden/>
    <w:unhideWhenUsed/>
    <w:rsid w:val="008C6156"/>
    <w:pPr>
      <w:ind w:left="1440" w:hanging="360"/>
      <w:contextualSpacing/>
    </w:pPr>
  </w:style>
  <w:style w:type="paragraph" w:styleId="FootnoteText">
    <w:name w:val="footnote text"/>
    <w:basedOn w:val="Normal"/>
    <w:link w:val="FootnoteTextChar"/>
    <w:autoRedefine/>
    <w:rsid w:val="008C6156"/>
    <w:pPr>
      <w:keepLines/>
      <w:overflowPunct w:val="0"/>
      <w:autoSpaceDE w:val="0"/>
      <w:autoSpaceDN w:val="0"/>
      <w:adjustRightInd w:val="0"/>
      <w:ind w:firstLine="360"/>
      <w:jc w:val="both"/>
      <w:textAlignment w:val="baseline"/>
    </w:pPr>
    <w:rPr>
      <w:kern w:val="28"/>
      <w:sz w:val="18"/>
      <w:szCs w:val="20"/>
    </w:rPr>
  </w:style>
  <w:style w:type="character" w:customStyle="1" w:styleId="FootnoteTextChar">
    <w:name w:val="Footnote Text Char"/>
    <w:basedOn w:val="DefaultParagraphFont"/>
    <w:link w:val="FootnoteText"/>
    <w:rsid w:val="008C6156"/>
    <w:rPr>
      <w:kern w:val="28"/>
      <w:sz w:val="18"/>
    </w:rPr>
  </w:style>
  <w:style w:type="paragraph" w:customStyle="1" w:styleId="SUBHEADING">
    <w:name w:val="SUBHEADING"/>
    <w:basedOn w:val="Normal"/>
    <w:next w:val="BodyText"/>
    <w:rsid w:val="008C6156"/>
    <w:pPr>
      <w:keepNext/>
      <w:overflowPunct w:val="0"/>
      <w:autoSpaceDE w:val="0"/>
      <w:autoSpaceDN w:val="0"/>
      <w:adjustRightInd w:val="0"/>
      <w:spacing w:before="120" w:after="60"/>
      <w:textAlignment w:val="baseline"/>
    </w:pPr>
    <w:rPr>
      <w:kern w:val="28"/>
      <w:sz w:val="22"/>
      <w:szCs w:val="20"/>
      <w:u w:val="single"/>
    </w:rPr>
  </w:style>
  <w:style w:type="character" w:styleId="Hyperlink">
    <w:name w:val="Hyperlink"/>
    <w:rsid w:val="008C6156"/>
    <w:rPr>
      <w:color w:val="0000FF"/>
      <w:u w:val="single"/>
    </w:rPr>
  </w:style>
  <w:style w:type="character" w:styleId="UnresolvedMention">
    <w:name w:val="Unresolved Mention"/>
    <w:basedOn w:val="DefaultParagraphFont"/>
    <w:uiPriority w:val="99"/>
    <w:semiHidden/>
    <w:unhideWhenUsed/>
    <w:rsid w:val="00DE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Students</vt:lpstr>
    </vt:vector>
  </TitlesOfParts>
  <Company>South Pekin Grade School</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creator>Tena Worden</dc:creator>
  <cp:lastModifiedBy>Seth Mingus</cp:lastModifiedBy>
  <cp:revision>3</cp:revision>
  <cp:lastPrinted>2024-01-19T15:06:00Z</cp:lastPrinted>
  <dcterms:created xsi:type="dcterms:W3CDTF">2021-12-20T15:54:00Z</dcterms:created>
  <dcterms:modified xsi:type="dcterms:W3CDTF">2024-01-19T15:17:00Z</dcterms:modified>
</cp:coreProperties>
</file>